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ntTable.xml" ContentType="application/vnd.openxmlformats-officedocument.wordprocessingml.fontTable+xml"/>
  <Override PartName="/word/footer7.xml" ContentType="application/vnd.openxmlformats-officedocument.wordprocessingml.footer+xml"/>
  <Override PartName="/word/theme/theme1.xml" ContentType="application/vnd.openxmlformats-officedocument.theme+xml"/>
  <Override PartName="/word/footer4.xml" ContentType="application/vnd.openxmlformats-officedocument.wordprocessingml.footer+xml"/>
  <Override PartName="/word/settings.xml" ContentType="application/vnd.openxmlformats-officedocument.wordprocessingml.setting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media/image1.jpeg" ContentType="image/jpeg"/>
  <Override PartName="/word/media/image2.png" ContentType="image/png"/>
  <Override PartName="/word/media/image3.jpeg" ContentType="image/jpeg"/>
  <Override PartName="/word/media/image4.jpeg" ContentType="image/jpeg"/>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bidi w:val="0"/>
        <w:spacing w:before="450" w:after="45"/>
        <w:ind w:hanging="0" w:left="150" w:right="45"/>
        <w:rPr>
          <w:rFonts w:ascii="Arial" w:hAnsi="Arial" w:cs="Arial"/>
          <w:b/>
          <w:bCs/>
          <w:color w:val="000000"/>
          <w:sz w:val="27"/>
          <w:szCs w:val="27"/>
        </w:rPr>
      </w:pPr>
      <w:r>
        <w:rPr>
          <w:rFonts w:cs="Arial" w:ascii="Arial" w:hAnsi="Arial"/>
          <w:b/>
          <w:bCs/>
          <w:color w:val="000000"/>
          <w:sz w:val="27"/>
          <w:szCs w:val="27"/>
        </w:rPr>
        <w:t>Q1.</w:t>
      </w:r>
    </w:p>
    <w:p>
      <w:pPr>
        <w:pStyle w:val="Normal"/>
        <w:widowControl w:val="false"/>
        <w:bidi w:val="0"/>
        <w:spacing w:before="0" w:after="0"/>
        <w:ind w:hanging="0" w:left="567" w:right="567"/>
        <w:rPr>
          <w:rFonts w:ascii="Arial" w:hAnsi="Arial" w:cs="Arial"/>
        </w:rPr>
      </w:pPr>
      <w:r>
        <w:rPr>
          <w:rFonts w:cs="Arial" w:ascii="Arial" w:hAnsi="Arial"/>
        </w:rPr>
        <w:t>Measles is a serious disease. A person can die from measles.</w:t>
      </w:r>
    </w:p>
    <w:p>
      <w:pPr>
        <w:pStyle w:val="Normal"/>
        <w:widowControl w:val="false"/>
        <w:bidi w:val="0"/>
        <w:spacing w:before="240" w:after="0"/>
        <w:ind w:hanging="0" w:left="567" w:right="567"/>
        <w:rPr>
          <w:rFonts w:ascii="Arial" w:hAnsi="Arial" w:cs="Arial"/>
        </w:rPr>
      </w:pPr>
      <w:r>
        <w:rPr>
          <w:rFonts w:cs="Arial" w:ascii="Arial" w:hAnsi="Arial"/>
        </w:rPr>
        <w:t>The table below shows the number of medically confirmed cases of measles in England and Wales between 2012 and 2015</w:t>
      </w:r>
    </w:p>
    <w:p>
      <w:pPr>
        <w:pStyle w:val="Normal"/>
        <w:widowControl w:val="false"/>
        <w:bidi w:val="0"/>
        <w:spacing w:before="0" w:after="0"/>
        <w:ind w:hanging="0" w:left="0" w:right="0"/>
        <w:rPr>
          <w:rFonts w:ascii="Arial" w:hAnsi="Arial" w:cs="Arial"/>
        </w:rPr>
      </w:pPr>
      <w:r>
        <w:rPr>
          <w:rFonts w:cs="Arial" w:ascii="Arial" w:hAnsi="Arial"/>
        </w:rPr>
        <w:t> </w:t>
      </w:r>
    </w:p>
    <w:tbl>
      <w:tblPr>
        <w:tblW w:w="4284" w:type="dxa"/>
        <w:jc w:val="left"/>
        <w:tblInd w:w="2287" w:type="dxa"/>
        <w:tblLayout w:type="fixed"/>
        <w:tblCellMar>
          <w:top w:w="0" w:type="dxa"/>
          <w:left w:w="15" w:type="dxa"/>
          <w:bottom w:w="0" w:type="dxa"/>
          <w:right w:w="15" w:type="dxa"/>
        </w:tblCellMar>
      </w:tblPr>
      <w:tblGrid>
        <w:gridCol w:w="1223"/>
        <w:gridCol w:w="3060"/>
      </w:tblGrid>
      <w:tr>
        <w:trPr/>
        <w:tc>
          <w:tcPr>
            <w:tcW w:w="12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20"/>
              </w:tabs>
              <w:bidi w:val="0"/>
              <w:spacing w:before="90" w:after="90"/>
              <w:ind w:hanging="0" w:left="45" w:right="45"/>
              <w:rPr/>
            </w:pPr>
            <w:r>
              <w:rPr>
                <w:rFonts w:cs="Arial" w:ascii="Arial" w:hAnsi="Arial"/>
                <w:b/>
                <w:bCs/>
              </w:rPr>
              <w:t>Year</w:t>
            </w:r>
          </w:p>
        </w:tc>
        <w:tc>
          <w:tcPr>
            <w:tcW w:w="30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20"/>
              </w:tabs>
              <w:bidi w:val="0"/>
              <w:spacing w:before="90" w:after="90"/>
              <w:ind w:hanging="0" w:left="45" w:right="45"/>
              <w:jc w:val="center"/>
              <w:rPr/>
            </w:pPr>
            <w:r>
              <w:rPr>
                <w:rFonts w:cs="Arial" w:ascii="Arial" w:hAnsi="Arial"/>
                <w:b/>
                <w:bCs/>
              </w:rPr>
              <w:t>Number of medically confirmed cases of measles</w:t>
            </w:r>
          </w:p>
        </w:tc>
      </w:tr>
      <w:tr>
        <w:trPr/>
        <w:tc>
          <w:tcPr>
            <w:tcW w:w="12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rPr/>
            </w:pPr>
            <w:r>
              <w:rPr>
                <w:rFonts w:cs="Arial" w:ascii="Arial" w:hAnsi="Arial"/>
              </w:rPr>
              <w:t>2012</w:t>
            </w:r>
          </w:p>
        </w:tc>
        <w:tc>
          <w:tcPr>
            <w:tcW w:w="30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2030</w:t>
            </w:r>
          </w:p>
        </w:tc>
      </w:tr>
      <w:tr>
        <w:trPr/>
        <w:tc>
          <w:tcPr>
            <w:tcW w:w="12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rPr/>
            </w:pPr>
            <w:r>
              <w:rPr>
                <w:rFonts w:cs="Arial" w:ascii="Arial" w:hAnsi="Arial"/>
              </w:rPr>
              <w:t>2013</w:t>
            </w:r>
          </w:p>
        </w:tc>
        <w:tc>
          <w:tcPr>
            <w:tcW w:w="30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1843</w:t>
            </w:r>
          </w:p>
        </w:tc>
      </w:tr>
      <w:tr>
        <w:trPr/>
        <w:tc>
          <w:tcPr>
            <w:tcW w:w="12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rPr/>
            </w:pPr>
            <w:r>
              <w:rPr>
                <w:rFonts w:cs="Arial" w:ascii="Arial" w:hAnsi="Arial"/>
              </w:rPr>
              <w:t>2014</w:t>
            </w:r>
          </w:p>
        </w:tc>
        <w:tc>
          <w:tcPr>
            <w:tcW w:w="30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121</w:t>
            </w:r>
          </w:p>
        </w:tc>
      </w:tr>
      <w:tr>
        <w:trPr/>
        <w:tc>
          <w:tcPr>
            <w:tcW w:w="12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rPr/>
            </w:pPr>
            <w:r>
              <w:rPr>
                <w:rFonts w:cs="Arial" w:ascii="Arial" w:hAnsi="Arial"/>
              </w:rPr>
              <w:t>2015</w:t>
            </w:r>
          </w:p>
        </w:tc>
        <w:tc>
          <w:tcPr>
            <w:tcW w:w="30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91</w:t>
            </w:r>
          </w:p>
        </w:tc>
      </w:tr>
    </w:tbl>
    <w:p>
      <w:pPr>
        <w:pStyle w:val="Normal"/>
        <w:widowControl w:val="false"/>
        <w:bidi w:val="0"/>
        <w:spacing w:before="240" w:after="0"/>
        <w:ind w:hanging="567" w:left="1134" w:right="567"/>
        <w:rPr>
          <w:rFonts w:ascii="Arial" w:hAnsi="Arial" w:cs="Arial"/>
        </w:rPr>
      </w:pPr>
      <w:r>
        <w:rPr>
          <w:rFonts w:cs="Arial" w:ascii="Arial" w:hAnsi="Arial"/>
        </w:rPr>
        <w:t xml:space="preserve">(a)  Suggest </w:t>
      </w:r>
      <w:r>
        <w:rPr>
          <w:rFonts w:cs="Arial" w:ascii="Arial" w:hAnsi="Arial"/>
          <w:b/>
          <w:bCs/>
        </w:rPr>
        <w:t>one</w:t>
      </w:r>
      <w:r>
        <w:rPr>
          <w:rFonts w:cs="Arial" w:ascii="Arial" w:hAnsi="Arial"/>
        </w:rPr>
        <w:t xml:space="preserve"> reason why the actual number of cases of measles in England and Wales might be higher than is shown in the table above</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(1)</w:t>
      </w:r>
    </w:p>
    <w:p>
      <w:pPr>
        <w:pStyle w:val="Normal"/>
        <w:widowControl w:val="false"/>
        <w:bidi w:val="0"/>
        <w:spacing w:before="240" w:after="0"/>
        <w:ind w:hanging="567" w:left="1134" w:right="567"/>
        <w:rPr>
          <w:rFonts w:ascii="Arial" w:hAnsi="Arial" w:cs="Arial"/>
        </w:rPr>
      </w:pPr>
      <w:r>
        <w:rPr>
          <w:rFonts w:cs="Arial" w:ascii="Arial" w:hAnsi="Arial"/>
        </w:rPr>
        <w:t>(b)  Calculate the percentage decrease in the number of medically confirmed cases of measles between 2012 and 2015</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0" w:right="567"/>
        <w:jc w:val="right"/>
        <w:rPr>
          <w:rFonts w:ascii="Arial" w:hAnsi="Arial" w:cs="Arial"/>
        </w:rPr>
      </w:pPr>
      <w:r>
        <w:rPr>
          <w:rFonts w:cs="Arial" w:ascii="Arial" w:hAnsi="Arial"/>
        </w:rPr>
        <w:t>Percentage decrease = _______________________ %</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(2)</w:t>
      </w:r>
    </w:p>
    <w:p>
      <w:pPr>
        <w:pStyle w:val="Normal"/>
        <w:widowControl w:val="false"/>
        <w:bidi w:val="0"/>
        <w:spacing w:before="240" w:after="0"/>
        <w:ind w:hanging="567" w:left="1134" w:right="567"/>
        <w:rPr>
          <w:rFonts w:ascii="Arial" w:hAnsi="Arial" w:cs="Arial"/>
        </w:rPr>
      </w:pPr>
      <w:r>
        <w:rPr>
          <w:rFonts w:cs="Arial" w:ascii="Arial" w:hAnsi="Arial"/>
        </w:rPr>
        <w:t>(c)  One reason for the decrease in the number of cases of measles is that more children were vaccinated against the disease.</w:t>
      </w:r>
    </w:p>
    <w:p>
      <w:pPr>
        <w:pStyle w:val="Normal"/>
        <w:widowControl w:val="false"/>
        <w:bidi w:val="0"/>
        <w:spacing w:before="240" w:after="0"/>
        <w:ind w:hanging="0" w:left="1134" w:right="567"/>
        <w:rPr>
          <w:rFonts w:ascii="Arial" w:hAnsi="Arial" w:cs="Arial"/>
        </w:rPr>
      </w:pPr>
      <w:r>
        <w:rPr>
          <w:rFonts w:cs="Arial" w:ascii="Arial" w:hAnsi="Arial"/>
        </w:rPr>
        <w:t>Vaccinating a large proportion of the population reduces the spread of the measles virus.</w:t>
      </w:r>
    </w:p>
    <w:p>
      <w:pPr>
        <w:pStyle w:val="Normal"/>
        <w:widowControl w:val="false"/>
        <w:bidi w:val="0"/>
        <w:spacing w:before="240" w:after="0"/>
        <w:ind w:hanging="0" w:left="1134" w:right="567"/>
        <w:rPr>
          <w:rFonts w:ascii="Arial" w:hAnsi="Arial" w:cs="Arial"/>
        </w:rPr>
      </w:pPr>
      <w:r>
        <w:rPr>
          <w:rFonts w:cs="Arial" w:ascii="Arial" w:hAnsi="Arial"/>
        </w:rPr>
        <w:t>Explain why.</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(2)</w:t>
      </w:r>
    </w:p>
    <w:p>
      <w:pPr>
        <w:pStyle w:val="Normal"/>
        <w:widowControl w:val="false"/>
        <w:bidi w:val="0"/>
        <w:spacing w:before="240" w:after="0"/>
        <w:ind w:hanging="567" w:left="1134" w:right="567"/>
        <w:rPr>
          <w:rFonts w:ascii="Arial" w:hAnsi="Arial" w:cs="Arial"/>
        </w:rPr>
      </w:pPr>
      <w:r>
        <w:rPr>
          <w:rFonts w:cs="Arial" w:ascii="Arial" w:hAnsi="Arial"/>
        </w:rPr>
        <w:t>(d)  The graph below shows the concentration of measles antibodies in the blood of a boy.</w:t>
      </w:r>
    </w:p>
    <w:p>
      <w:pPr>
        <w:pStyle w:val="Normal"/>
        <w:widowControl w:val="false"/>
        <w:bidi w:val="0"/>
        <w:spacing w:before="240" w:after="0"/>
        <w:ind w:hanging="0" w:left="0" w:right="0"/>
        <w:jc w:val="center"/>
        <w:rPr>
          <w:rFonts w:ascii="Arial" w:hAnsi="Arial" w:cs="Arial"/>
        </w:rPr>
      </w:pPr>
      <w:r>
        <w:rPr/>
        <w:drawing>
          <wp:inline distT="0" distB="0" distL="0" distR="0">
            <wp:extent cx="4048125" cy="378142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048125" cy="3781425"/>
                    </a:xfrm>
                    <a:prstGeom prst="rect">
                      <a:avLst/>
                    </a:prstGeom>
                    <a:noFill/>
                  </pic:spPr>
                </pic:pic>
              </a:graphicData>
            </a:graphic>
          </wp:inline>
        </w:drawing>
      </w:r>
      <w:r>
        <w:rPr>
          <w:rFonts w:cs="Arial" w:ascii="Arial" w:hAnsi="Arial"/>
        </w:rPr>
        <w:t> </w:t>
      </w:r>
    </w:p>
    <w:p>
      <w:pPr>
        <w:pStyle w:val="Normal"/>
        <w:widowControl w:val="false"/>
        <w:bidi w:val="0"/>
        <w:spacing w:before="240" w:after="0"/>
        <w:ind w:hanging="0" w:left="1134" w:right="567"/>
        <w:rPr>
          <w:rFonts w:ascii="Arial" w:hAnsi="Arial" w:cs="Arial"/>
        </w:rPr>
      </w:pPr>
      <w:r>
        <w:rPr>
          <w:rFonts w:cs="Arial" w:ascii="Arial" w:hAnsi="Arial"/>
        </w:rPr>
        <w:t>Explain the differences between antibody production after the vaccine injection and after exposure to the measles virus.</w:t>
      </w:r>
    </w:p>
    <w:p>
      <w:pPr>
        <w:pStyle w:val="Normal"/>
        <w:widowControl w:val="false"/>
        <w:bidi w:val="0"/>
        <w:spacing w:before="240" w:after="0"/>
        <w:ind w:hanging="0" w:left="1134" w:right="567"/>
        <w:rPr>
          <w:rFonts w:ascii="Arial" w:hAnsi="Arial" w:cs="Arial"/>
        </w:rPr>
      </w:pPr>
      <w:r>
        <w:rPr>
          <w:rFonts w:cs="Arial" w:ascii="Arial" w:hAnsi="Arial"/>
        </w:rPr>
        <w:t>You should include data from the graph above</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(6)</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(Total 11 marks)</w:t>
      </w:r>
    </w:p>
    <w:p>
      <w:pPr>
        <w:pStyle w:val="Normal"/>
        <w:widowControl w:val="false"/>
        <w:bidi w:val="0"/>
        <w:spacing w:before="450" w:after="45"/>
        <w:ind w:hanging="0" w:left="150" w:right="45"/>
        <w:rPr>
          <w:rFonts w:ascii="Arial" w:hAnsi="Arial" w:cs="Arial"/>
          <w:b/>
          <w:bCs/>
          <w:color w:val="000000"/>
          <w:sz w:val="27"/>
          <w:szCs w:val="27"/>
        </w:rPr>
      </w:pPr>
      <w:r>
        <w:rPr>
          <w:rFonts w:cs="Arial" w:ascii="Arial" w:hAnsi="Arial"/>
          <w:b/>
          <w:bCs/>
          <w:color w:val="000000"/>
          <w:sz w:val="27"/>
          <w:szCs w:val="27"/>
        </w:rPr>
        <w:t>Q2.</w:t>
      </w:r>
    </w:p>
    <w:p>
      <w:pPr>
        <w:pStyle w:val="Normal"/>
        <w:widowControl w:val="false"/>
        <w:bidi w:val="0"/>
        <w:spacing w:before="0" w:after="0"/>
        <w:ind w:hanging="0" w:left="567" w:right="567"/>
        <w:rPr>
          <w:rFonts w:ascii="Arial" w:hAnsi="Arial" w:cs="Arial"/>
        </w:rPr>
      </w:pPr>
      <w:r>
        <w:rPr>
          <w:rFonts w:cs="Arial" w:ascii="Arial" w:hAnsi="Arial"/>
        </w:rPr>
        <w:t>People can be immunised against a pathogen by injecting them with a vaccine.</w:t>
      </w:r>
    </w:p>
    <w:p>
      <w:pPr>
        <w:pStyle w:val="Normal"/>
        <w:widowControl w:val="false"/>
        <w:bidi w:val="0"/>
        <w:spacing w:before="240" w:after="0"/>
        <w:ind w:hanging="1134" w:left="1701" w:right="567"/>
        <w:rPr>
          <w:rFonts w:ascii="Arial" w:hAnsi="Arial" w:cs="Arial"/>
        </w:rPr>
      </w:pPr>
      <w:r>
        <w:rPr>
          <w:rFonts w:cs="Arial" w:ascii="Arial" w:hAnsi="Arial"/>
        </w:rPr>
        <w:t>(a)     What does a vaccine contain?</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(1)</w:t>
      </w:r>
    </w:p>
    <w:p>
      <w:pPr>
        <w:pStyle w:val="Normal"/>
        <w:widowControl w:val="false"/>
        <w:bidi w:val="0"/>
        <w:spacing w:before="240" w:after="0"/>
        <w:ind w:hanging="567" w:left="1134" w:right="567"/>
        <w:rPr>
          <w:rFonts w:ascii="Arial" w:hAnsi="Arial" w:cs="Arial"/>
        </w:rPr>
      </w:pPr>
      <w:r>
        <w:rPr>
          <w:rFonts w:cs="Arial" w:ascii="Arial" w:hAnsi="Arial"/>
        </w:rPr>
        <w:t>(b)     A person was injected with a vaccine. A few weeks later the person was exposed to the pathogen they had been immunised against.</w:t>
      </w:r>
    </w:p>
    <w:p>
      <w:pPr>
        <w:pStyle w:val="Normal"/>
        <w:widowControl w:val="false"/>
        <w:bidi w:val="0"/>
        <w:spacing w:before="240" w:after="0"/>
        <w:ind w:hanging="0" w:left="1134" w:right="567"/>
        <w:rPr>
          <w:rFonts w:ascii="Arial" w:hAnsi="Arial" w:cs="Arial"/>
        </w:rPr>
      </w:pPr>
      <w:r>
        <w:rPr>
          <w:rFonts w:cs="Arial" w:ascii="Arial" w:hAnsi="Arial"/>
        </w:rPr>
        <w:t>The graph shows how the concentration of antibodies in the blood changed after injection of the vaccine and after exposure to the pathogen.</w:t>
      </w:r>
    </w:p>
    <w:p>
      <w:pPr>
        <w:pStyle w:val="Normal"/>
        <w:widowControl w:val="false"/>
        <w:bidi w:val="0"/>
        <w:spacing w:before="240" w:after="0"/>
        <w:ind w:hanging="567" w:left="1701" w:right="567"/>
        <w:rPr>
          <w:rFonts w:ascii="Arial" w:hAnsi="Arial" w:cs="Arial"/>
        </w:rPr>
      </w:pPr>
      <w:r>
        <w:rPr/>
        <w:drawing>
          <wp:inline distT="0" distB="0" distL="0" distR="0">
            <wp:extent cx="4648200" cy="4257675"/>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4648200" cy="4257675"/>
                    </a:xfrm>
                    <a:prstGeom prst="rect">
                      <a:avLst/>
                    </a:prstGeom>
                    <a:noFill/>
                  </pic:spPr>
                </pic:pic>
              </a:graphicData>
            </a:graphic>
          </wp:inline>
        </w:drawing>
      </w:r>
      <w:r>
        <w:rPr>
          <w:rFonts w:cs="Arial" w:ascii="Arial" w:hAnsi="Arial"/>
        </w:rPr>
        <w:t> </w:t>
      </w:r>
    </w:p>
    <w:p>
      <w:pPr>
        <w:pStyle w:val="Normal"/>
        <w:widowControl w:val="false"/>
        <w:bidi w:val="0"/>
        <w:spacing w:before="240" w:after="0"/>
        <w:ind w:hanging="567" w:left="1701" w:right="567"/>
        <w:rPr>
          <w:rFonts w:ascii="Arial" w:hAnsi="Arial" w:cs="Arial"/>
        </w:rPr>
      </w:pPr>
      <w:r>
        <w:rPr>
          <w:rFonts w:cs="Arial" w:ascii="Arial" w:hAnsi="Arial"/>
        </w:rPr>
        <w:t xml:space="preserve">(i)      Describe in detail the differences between antibody production after the injection of the vaccine </w:t>
      </w:r>
      <w:r>
        <w:rPr>
          <w:rFonts w:cs="Arial" w:ascii="Arial" w:hAnsi="Arial"/>
          <w:b/>
          <w:bCs/>
        </w:rPr>
        <w:t>and</w:t>
      </w:r>
      <w:r>
        <w:rPr>
          <w:rFonts w:cs="Arial" w:ascii="Arial" w:hAnsi="Arial"/>
        </w:rPr>
        <w:t xml:space="preserve"> after the person was exposed to the pathogen.</w:t>
      </w:r>
    </w:p>
    <w:p>
      <w:pPr>
        <w:pStyle w:val="Normal"/>
        <w:widowControl w:val="false"/>
        <w:bidi w:val="0"/>
        <w:spacing w:before="240" w:after="0"/>
        <w:ind w:hanging="0" w:left="1701" w:right="567"/>
        <w:rPr>
          <w:rFonts w:ascii="Arial" w:hAnsi="Arial" w:cs="Arial"/>
        </w:rPr>
      </w:pPr>
      <w:r>
        <w:rPr>
          <w:rFonts w:cs="Arial" w:ascii="Arial" w:hAnsi="Arial"/>
        </w:rPr>
        <w:t>______________________________________________________________</w:t>
      </w:r>
    </w:p>
    <w:p>
      <w:pPr>
        <w:pStyle w:val="Normal"/>
        <w:widowControl w:val="false"/>
        <w:bidi w:val="0"/>
        <w:spacing w:before="240" w:after="0"/>
        <w:ind w:hanging="0" w:left="1701" w:right="567"/>
        <w:rPr>
          <w:rFonts w:ascii="Arial" w:hAnsi="Arial" w:cs="Arial"/>
        </w:rPr>
      </w:pPr>
      <w:r>
        <w:rPr>
          <w:rFonts w:cs="Arial" w:ascii="Arial" w:hAnsi="Arial"/>
        </w:rPr>
        <w:t>______________________________________________________________</w:t>
      </w:r>
    </w:p>
    <w:p>
      <w:pPr>
        <w:pStyle w:val="Normal"/>
        <w:widowControl w:val="false"/>
        <w:bidi w:val="0"/>
        <w:spacing w:before="240" w:after="0"/>
        <w:ind w:hanging="0" w:left="1701" w:right="567"/>
        <w:rPr>
          <w:rFonts w:ascii="Arial" w:hAnsi="Arial" w:cs="Arial"/>
        </w:rPr>
      </w:pPr>
      <w:r>
        <w:rPr>
          <w:rFonts w:cs="Arial" w:ascii="Arial" w:hAnsi="Arial"/>
        </w:rPr>
        <w:t>______________________________________________________________</w:t>
      </w:r>
    </w:p>
    <w:p>
      <w:pPr>
        <w:pStyle w:val="Normal"/>
        <w:widowControl w:val="false"/>
        <w:bidi w:val="0"/>
        <w:spacing w:before="240" w:after="0"/>
        <w:ind w:hanging="0" w:left="1701" w:right="567"/>
        <w:rPr>
          <w:rFonts w:ascii="Arial" w:hAnsi="Arial" w:cs="Arial"/>
        </w:rPr>
      </w:pPr>
      <w:r>
        <w:rPr>
          <w:rFonts w:cs="Arial" w:ascii="Arial" w:hAnsi="Arial"/>
        </w:rPr>
        <w:t>______________________________________________________________</w:t>
      </w:r>
    </w:p>
    <w:p>
      <w:pPr>
        <w:pStyle w:val="Normal"/>
        <w:widowControl w:val="false"/>
        <w:bidi w:val="0"/>
        <w:spacing w:before="240" w:after="0"/>
        <w:ind w:hanging="0" w:left="1701" w:right="567"/>
        <w:rPr>
          <w:rFonts w:ascii="Arial" w:hAnsi="Arial" w:cs="Arial"/>
        </w:rPr>
      </w:pPr>
      <w:r>
        <w:rPr>
          <w:rFonts w:cs="Arial" w:ascii="Arial" w:hAnsi="Arial"/>
        </w:rPr>
        <w:t>______________________________________________________________</w:t>
      </w:r>
    </w:p>
    <w:p>
      <w:pPr>
        <w:pStyle w:val="Normal"/>
        <w:widowControl w:val="false"/>
        <w:bidi w:val="0"/>
        <w:spacing w:before="240" w:after="0"/>
        <w:ind w:hanging="0" w:left="1701" w:right="567"/>
        <w:rPr>
          <w:rFonts w:ascii="Arial" w:hAnsi="Arial" w:cs="Arial"/>
        </w:rPr>
      </w:pPr>
      <w:r>
        <w:rPr>
          <w:rFonts w:cs="Arial" w:ascii="Arial" w:hAnsi="Arial"/>
        </w:rPr>
        <w:t>______________________________________________________________</w:t>
      </w:r>
    </w:p>
    <w:p>
      <w:pPr>
        <w:pStyle w:val="Normal"/>
        <w:widowControl w:val="false"/>
        <w:bidi w:val="0"/>
        <w:spacing w:before="240" w:after="0"/>
        <w:ind w:hanging="0" w:left="1701" w:right="567"/>
        <w:rPr>
          <w:rFonts w:ascii="Arial" w:hAnsi="Arial" w:cs="Arial"/>
        </w:rPr>
      </w:pPr>
      <w:r>
        <w:rPr>
          <w:rFonts w:cs="Arial" w:ascii="Arial" w:hAnsi="Arial"/>
        </w:rPr>
        <w:t>______________________________________________________________</w:t>
      </w:r>
    </w:p>
    <w:p>
      <w:pPr>
        <w:pStyle w:val="Normal"/>
        <w:widowControl w:val="false"/>
        <w:bidi w:val="0"/>
        <w:spacing w:before="240" w:after="0"/>
        <w:ind w:hanging="0" w:left="1701" w:right="567"/>
        <w:rPr>
          <w:rFonts w:ascii="Arial" w:hAnsi="Arial" w:cs="Arial"/>
        </w:rPr>
      </w:pPr>
      <w:r>
        <w:rPr>
          <w:rFonts w:cs="Arial" w:ascii="Arial" w:hAnsi="Arial"/>
        </w:rPr>
        <w:t>______________________________________________________________</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(3)</w:t>
      </w:r>
    </w:p>
    <w:p>
      <w:pPr>
        <w:pStyle w:val="Normal"/>
        <w:widowControl w:val="false"/>
        <w:bidi w:val="0"/>
        <w:spacing w:before="240" w:after="0"/>
        <w:ind w:hanging="567" w:left="1701" w:right="567"/>
        <w:rPr>
          <w:rFonts w:ascii="Arial" w:hAnsi="Arial" w:cs="Arial"/>
        </w:rPr>
      </w:pPr>
      <w:r>
        <w:rPr>
          <w:rFonts w:cs="Arial" w:ascii="Arial" w:hAnsi="Arial"/>
        </w:rPr>
        <w:t>(ii)     Suggest an explanation for the differences you have described in part (b)(i).</w:t>
      </w:r>
    </w:p>
    <w:p>
      <w:pPr>
        <w:pStyle w:val="Normal"/>
        <w:widowControl w:val="false"/>
        <w:bidi w:val="0"/>
        <w:spacing w:before="240" w:after="0"/>
        <w:ind w:hanging="0" w:left="1701" w:right="567"/>
        <w:rPr>
          <w:rFonts w:ascii="Arial" w:hAnsi="Arial" w:cs="Arial"/>
        </w:rPr>
      </w:pPr>
      <w:r>
        <w:rPr>
          <w:rFonts w:cs="Arial" w:ascii="Arial" w:hAnsi="Arial"/>
        </w:rPr>
        <w:t>______________________________________________________________</w:t>
      </w:r>
    </w:p>
    <w:p>
      <w:pPr>
        <w:pStyle w:val="Normal"/>
        <w:widowControl w:val="false"/>
        <w:bidi w:val="0"/>
        <w:spacing w:before="240" w:after="0"/>
        <w:ind w:hanging="0" w:left="1701" w:right="567"/>
        <w:rPr>
          <w:rFonts w:ascii="Arial" w:hAnsi="Arial" w:cs="Arial"/>
        </w:rPr>
      </w:pPr>
      <w:r>
        <w:rPr>
          <w:rFonts w:cs="Arial" w:ascii="Arial" w:hAnsi="Arial"/>
        </w:rPr>
        <w:t>______________________________________________________________</w:t>
      </w:r>
    </w:p>
    <w:p>
      <w:pPr>
        <w:pStyle w:val="Normal"/>
        <w:widowControl w:val="false"/>
        <w:bidi w:val="0"/>
        <w:spacing w:before="240" w:after="0"/>
        <w:ind w:hanging="0" w:left="1701" w:right="567"/>
        <w:rPr>
          <w:rFonts w:ascii="Arial" w:hAnsi="Arial" w:cs="Arial"/>
        </w:rPr>
      </w:pPr>
      <w:r>
        <w:rPr>
          <w:rFonts w:cs="Arial" w:ascii="Arial" w:hAnsi="Arial"/>
        </w:rPr>
        <w:t>______________________________________________________________</w:t>
      </w:r>
    </w:p>
    <w:p>
      <w:pPr>
        <w:pStyle w:val="Normal"/>
        <w:widowControl w:val="false"/>
        <w:bidi w:val="0"/>
        <w:spacing w:before="240" w:after="0"/>
        <w:ind w:hanging="0" w:left="1701" w:right="567"/>
        <w:rPr>
          <w:rFonts w:ascii="Arial" w:hAnsi="Arial" w:cs="Arial"/>
        </w:rPr>
      </w:pPr>
      <w:r>
        <w:rPr>
          <w:rFonts w:cs="Arial" w:ascii="Arial" w:hAnsi="Arial"/>
        </w:rPr>
        <w:t>______________________________________________________________</w:t>
      </w:r>
    </w:p>
    <w:p>
      <w:pPr>
        <w:pStyle w:val="Normal"/>
        <w:widowControl w:val="false"/>
        <w:bidi w:val="0"/>
        <w:spacing w:before="240" w:after="0"/>
        <w:ind w:hanging="0" w:left="1701" w:right="567"/>
        <w:rPr>
          <w:rFonts w:ascii="Arial" w:hAnsi="Arial" w:cs="Arial"/>
        </w:rPr>
      </w:pPr>
      <w:r>
        <w:rPr>
          <w:rFonts w:cs="Arial" w:ascii="Arial" w:hAnsi="Arial"/>
        </w:rPr>
        <w:t>______________________________________________________________</w:t>
      </w:r>
    </w:p>
    <w:p>
      <w:pPr>
        <w:pStyle w:val="Normal"/>
        <w:widowControl w:val="false"/>
        <w:bidi w:val="0"/>
        <w:spacing w:before="240" w:after="0"/>
        <w:ind w:hanging="0" w:left="1701" w:right="567"/>
        <w:rPr>
          <w:rFonts w:ascii="Arial" w:hAnsi="Arial" w:cs="Arial"/>
        </w:rPr>
      </w:pPr>
      <w:r>
        <w:rPr>
          <w:rFonts w:cs="Arial" w:ascii="Arial" w:hAnsi="Arial"/>
        </w:rPr>
        <w:t>______________________________________________________________</w:t>
      </w:r>
    </w:p>
    <w:p>
      <w:pPr>
        <w:pStyle w:val="Normal"/>
        <w:widowControl w:val="false"/>
        <w:bidi w:val="0"/>
        <w:spacing w:before="240" w:after="0"/>
        <w:ind w:hanging="0" w:left="1701" w:right="567"/>
        <w:rPr>
          <w:rFonts w:ascii="Arial" w:hAnsi="Arial" w:cs="Arial"/>
        </w:rPr>
      </w:pPr>
      <w:r>
        <w:rPr>
          <w:rFonts w:cs="Arial" w:ascii="Arial" w:hAnsi="Arial"/>
        </w:rPr>
        <w:t>______________________________________________________________</w:t>
      </w:r>
    </w:p>
    <w:p>
      <w:pPr>
        <w:pStyle w:val="Normal"/>
        <w:widowControl w:val="false"/>
        <w:bidi w:val="0"/>
        <w:spacing w:before="240" w:after="0"/>
        <w:ind w:hanging="0" w:left="1701" w:right="567"/>
        <w:rPr>
          <w:rFonts w:ascii="Arial" w:hAnsi="Arial" w:cs="Arial"/>
        </w:rPr>
      </w:pPr>
      <w:r>
        <w:rPr>
          <w:rFonts w:cs="Arial" w:ascii="Arial" w:hAnsi="Arial"/>
        </w:rPr>
        <w:t>______________________________________________________________</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(3)</w:t>
      </w:r>
    </w:p>
    <w:p>
      <w:pPr>
        <w:sectPr>
          <w:footerReference w:type="even" r:id="rId4"/>
          <w:footerReference w:type="default" r:id="rId5"/>
          <w:footerReference w:type="first" r:id="rId6"/>
          <w:type w:val="nextPage"/>
          <w:pgSz w:w="11906" w:h="16838"/>
          <w:pgMar w:left="1417" w:right="567" w:gutter="0" w:header="0" w:top="850" w:footer="850" w:bottom="907"/>
          <w:pgNumType w:fmt="decimal"/>
          <w:formProt w:val="false"/>
          <w:textDirection w:val="lrTb"/>
          <w:docGrid w:type="default" w:linePitch="100" w:charSpace="0"/>
        </w:sect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(Total 7 marks)</w:t>
      </w:r>
    </w:p>
    <w:p>
      <w:pPr>
        <w:pStyle w:val="Normal"/>
        <w:widowControl w:val="false"/>
        <w:bidi w:val="0"/>
        <w:spacing w:before="100" w:after="100"/>
        <w:ind w:hanging="0" w:left="0" w:right="0"/>
        <w:rPr>
          <w:rFonts w:ascii="Arial" w:hAnsi="Arial" w:cs="Arial"/>
          <w:sz w:val="27"/>
          <w:szCs w:val="27"/>
        </w:rPr>
      </w:pPr>
      <w:r>
        <w:rPr>
          <w:rFonts w:cs="Arial" w:ascii="Arial" w:hAnsi="Arial"/>
          <w:sz w:val="27"/>
          <w:szCs w:val="27"/>
        </w:rPr>
        <w:t>Mark schemes</w:t>
      </w:r>
    </w:p>
    <w:p>
      <w:pPr>
        <w:pStyle w:val="Normal"/>
        <w:widowControl w:val="false"/>
        <w:bidi w:val="0"/>
        <w:spacing w:before="450" w:after="45"/>
        <w:ind w:hanging="0" w:left="150" w:right="45"/>
        <w:rPr>
          <w:rFonts w:ascii="Arial" w:hAnsi="Arial" w:cs="Arial"/>
          <w:b/>
          <w:bCs/>
          <w:color w:val="000000"/>
          <w:sz w:val="27"/>
          <w:szCs w:val="27"/>
        </w:rPr>
      </w:pPr>
      <w:r>
        <w:rPr>
          <w:rFonts w:cs="Arial" w:ascii="Arial" w:hAnsi="Arial"/>
          <w:b/>
          <w:bCs/>
          <w:color w:val="000000"/>
          <w:sz w:val="27"/>
          <w:szCs w:val="27"/>
        </w:rPr>
        <w:t>Q1.</w:t>
      </w:r>
    </w:p>
    <w:p>
      <w:pPr>
        <w:pStyle w:val="Normal"/>
        <w:widowControl w:val="false"/>
        <w:bidi w:val="0"/>
        <w:spacing w:before="0" w:after="0"/>
        <w:ind w:hanging="567" w:left="1134" w:right="1134"/>
        <w:rPr>
          <w:rFonts w:ascii="Arial" w:hAnsi="Arial" w:cs="Arial"/>
        </w:rPr>
      </w:pPr>
      <w:r>
        <w:rPr>
          <w:rFonts w:cs="Arial" w:ascii="Arial" w:hAnsi="Arial"/>
        </w:rPr>
        <w:t xml:space="preserve">(a)  any </w:t>
      </w:r>
      <w:r>
        <w:rPr>
          <w:rFonts w:cs="Arial" w:ascii="Arial" w:hAnsi="Arial"/>
          <w:b/>
          <w:bCs/>
        </w:rPr>
        <w:t>one</w:t>
      </w:r>
      <w:r>
        <w:rPr>
          <w:rFonts w:cs="Arial" w:ascii="Arial" w:hAnsi="Arial"/>
        </w:rPr>
        <w:t xml:space="preserve"> from:</w:t>
      </w:r>
    </w:p>
    <w:p>
      <w:pPr>
        <w:pStyle w:val="Normal"/>
        <w:widowControl w:val="false"/>
        <w:bidi w:val="0"/>
        <w:spacing w:before="240" w:after="0"/>
        <w:ind w:hanging="567" w:left="1701" w:right="1134"/>
        <w:rPr>
          <w:rFonts w:ascii="Arial" w:hAnsi="Arial" w:cs="Arial"/>
        </w:rPr>
      </w:pPr>
      <w:r>
        <w:rPr>
          <w:rFonts w:cs="Arial" w:ascii="Arial" w:hAnsi="Arial"/>
        </w:rPr>
        <w:t>•   </w:t>
      </w:r>
      <w:r>
        <w:rPr>
          <w:rFonts w:cs="Arial" w:ascii="Arial" w:hAnsi="Arial"/>
        </w:rPr>
        <w:t>not everyone would go to the doctor</w:t>
      </w:r>
    </w:p>
    <w:p>
      <w:pPr>
        <w:pStyle w:val="Normal"/>
        <w:widowControl w:val="false"/>
        <w:bidi w:val="0"/>
        <w:spacing w:before="60" w:after="0"/>
        <w:ind w:hanging="0" w:left="2268" w:right="2835"/>
        <w:rPr>
          <w:rFonts w:ascii="Arial" w:hAnsi="Arial" w:cs="Arial"/>
          <w:i/>
          <w:i/>
          <w:iCs/>
        </w:rPr>
      </w:pPr>
      <w:r>
        <w:rPr>
          <w:rFonts w:cs="Arial" w:ascii="Arial" w:hAnsi="Arial"/>
          <w:i/>
          <w:iCs/>
        </w:rPr>
        <w:t>allow not all cases recorded</w:t>
      </w:r>
    </w:p>
    <w:p>
      <w:pPr>
        <w:pStyle w:val="Normal"/>
        <w:widowControl w:val="false"/>
        <w:bidi w:val="0"/>
        <w:spacing w:before="0" w:after="0"/>
        <w:ind w:hanging="0" w:left="2268" w:right="2835"/>
        <w:rPr>
          <w:rFonts w:ascii="Arial" w:hAnsi="Arial" w:cs="Arial"/>
          <w:i/>
          <w:i/>
          <w:iCs/>
        </w:rPr>
      </w:pPr>
      <w:r>
        <w:rPr>
          <w:rFonts w:cs="Arial" w:ascii="Arial" w:hAnsi="Arial"/>
          <w:i/>
          <w:iCs/>
        </w:rPr>
        <w:t>allow only medically confirmed cases recorded</w:t>
      </w:r>
    </w:p>
    <w:p>
      <w:pPr>
        <w:pStyle w:val="Normal"/>
        <w:widowControl w:val="false"/>
        <w:bidi w:val="0"/>
        <w:spacing w:before="0" w:after="0"/>
        <w:ind w:hanging="0" w:left="2268" w:right="2835"/>
        <w:rPr>
          <w:rFonts w:ascii="Arial" w:hAnsi="Arial" w:cs="Arial"/>
          <w:i/>
          <w:i/>
          <w:iCs/>
        </w:rPr>
      </w:pPr>
      <w:r>
        <w:rPr>
          <w:rFonts w:cs="Arial" w:ascii="Arial" w:hAnsi="Arial"/>
          <w:i/>
          <w:iCs/>
        </w:rPr>
        <w:t>ignore some cases are unknown</w:t>
      </w:r>
    </w:p>
    <w:p>
      <w:pPr>
        <w:pStyle w:val="Normal"/>
        <w:widowControl w:val="false"/>
        <w:bidi w:val="0"/>
        <w:spacing w:before="240" w:after="0"/>
        <w:ind w:hanging="567" w:left="1701" w:right="1134"/>
        <w:rPr>
          <w:rFonts w:ascii="Arial" w:hAnsi="Arial" w:cs="Arial"/>
        </w:rPr>
      </w:pPr>
      <w:r>
        <w:rPr>
          <w:rFonts w:cs="Arial" w:ascii="Arial" w:hAnsi="Arial"/>
        </w:rPr>
        <w:t>•   </w:t>
      </w:r>
      <w:r>
        <w:rPr>
          <w:rFonts w:cs="Arial" w:ascii="Arial" w:hAnsi="Arial"/>
        </w:rPr>
        <w:t>sample will not always be sent for analysis</w:t>
      </w:r>
    </w:p>
    <w:p>
      <w:pPr>
        <w:pStyle w:val="Normal"/>
        <w:widowControl w:val="false"/>
        <w:bidi w:val="0"/>
        <w:spacing w:before="0" w:after="0"/>
        <w:ind w:hanging="567" w:left="1701" w:right="1134"/>
        <w:rPr>
          <w:rFonts w:ascii="Arial" w:hAnsi="Arial" w:cs="Arial"/>
        </w:rPr>
      </w:pPr>
      <w:r>
        <w:rPr>
          <w:rFonts w:cs="Arial" w:ascii="Arial" w:hAnsi="Arial"/>
        </w:rPr>
        <w:t>•   </w:t>
      </w:r>
      <w:r>
        <w:rPr>
          <w:rFonts w:cs="Arial" w:ascii="Arial" w:hAnsi="Arial"/>
        </w:rPr>
        <w:t>some cases not tested / diagnosed / confirmed</w:t>
      </w:r>
    </w:p>
    <w:p>
      <w:pPr>
        <w:pStyle w:val="Normal"/>
        <w:widowControl w:val="false"/>
        <w:bidi w:val="0"/>
        <w:spacing w:before="60" w:after="0"/>
        <w:ind w:hanging="0" w:left="2268" w:right="2835"/>
        <w:rPr>
          <w:rFonts w:ascii="Arial" w:hAnsi="Arial" w:cs="Arial"/>
          <w:i/>
          <w:i/>
          <w:iCs/>
        </w:rPr>
      </w:pPr>
      <w:r>
        <w:rPr>
          <w:rFonts w:cs="Arial" w:ascii="Arial" w:hAnsi="Arial"/>
          <w:i/>
          <w:iCs/>
        </w:rPr>
        <w:t>allow idea that doctor may make a judgemental error or mis-diagnosis</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0" w:left="567" w:right="1134"/>
        <w:rPr>
          <w:rFonts w:ascii="Arial" w:hAnsi="Arial" w:cs="Arial"/>
        </w:rPr>
      </w:pPr>
      <w:r>
        <w:rPr>
          <w:rFonts w:cs="Arial" w:ascii="Arial" w:hAnsi="Arial"/>
        </w:rPr>
        <w:t>(b)  </w:t>
      </w:r>
      <w:r>
        <w:rPr/>
        <w:drawing>
          <wp:inline distT="0" distB="0" distL="0" distR="0">
            <wp:extent cx="733425" cy="381000"/>
            <wp:effectExtent l="0" t="0" r="0" b="0"/>
            <wp:docPr id="5"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7"/>
                    <a:stretch>
                      <a:fillRect/>
                    </a:stretch>
                  </pic:blipFill>
                  <pic:spPr bwMode="auto">
                    <a:xfrm>
                      <a:off x="0" y="0"/>
                      <a:ext cx="733425" cy="381000"/>
                    </a:xfrm>
                    <a:prstGeom prst="rect">
                      <a:avLst/>
                    </a:prstGeom>
                    <a:noFill/>
                  </pic:spPr>
                </pic:pic>
              </a:graphicData>
            </a:graphic>
          </wp:inline>
        </w:drawing>
      </w:r>
    </w:p>
    <w:p>
      <w:pPr>
        <w:pStyle w:val="Normal"/>
        <w:widowControl w:val="false"/>
        <w:bidi w:val="0"/>
        <w:spacing w:before="60" w:after="0"/>
        <w:ind w:hanging="0" w:left="2268" w:right="2835"/>
        <w:rPr>
          <w:rFonts w:ascii="Arial" w:hAnsi="Arial" w:cs="Arial"/>
          <w:i/>
          <w:i/>
          <w:iCs/>
        </w:rPr>
      </w:pPr>
      <w:r>
        <w:rPr>
          <w:rFonts w:cs="Arial" w:ascii="Arial" w:hAnsi="Arial"/>
          <w:i/>
          <w:iCs/>
        </w:rPr>
        <w:t xml:space="preserve">allow for </w:t>
      </w:r>
      <w:r>
        <w:rPr>
          <w:rFonts w:cs="Arial" w:ascii="Arial" w:hAnsi="Arial"/>
          <w:b/>
          <w:bCs/>
          <w:i/>
          <w:iCs/>
        </w:rPr>
        <w:t>1</w:t>
      </w:r>
      <w:r>
        <w:rPr>
          <w:rFonts w:cs="Arial" w:ascii="Arial" w:hAnsi="Arial"/>
          <w:i/>
          <w:iCs/>
        </w:rPr>
        <w:t xml:space="preserve"> mark:</w:t>
      </w:r>
    </w:p>
    <w:p>
      <w:pPr>
        <w:pStyle w:val="Normal"/>
        <w:widowControl w:val="false"/>
        <w:bidi w:val="0"/>
        <w:spacing w:before="60" w:after="0"/>
        <w:ind w:hanging="0" w:left="2268" w:right="2835"/>
        <w:rPr>
          <w:rFonts w:ascii="Arial" w:hAnsi="Arial" w:cs="Arial"/>
          <w:i/>
          <w:i/>
          <w:iCs/>
        </w:rPr>
      </w:pPr>
      <w:r>
        <w:rPr/>
        <w:drawing>
          <wp:inline distT="0" distB="0" distL="0" distR="0">
            <wp:extent cx="1314450" cy="419100"/>
            <wp:effectExtent l="0" t="0" r="0" b="0"/>
            <wp:docPr id="6"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8"/>
                    <a:stretch>
                      <a:fillRect/>
                    </a:stretch>
                  </pic:blipFill>
                  <pic:spPr bwMode="auto">
                    <a:xfrm>
                      <a:off x="0" y="0"/>
                      <a:ext cx="1314450" cy="419100"/>
                    </a:xfrm>
                    <a:prstGeom prst="rect">
                      <a:avLst/>
                    </a:prstGeom>
                    <a:noFill/>
                  </pic:spPr>
                </pic:pic>
              </a:graphicData>
            </a:graphic>
          </wp:inline>
        </w:drawing>
      </w:r>
      <w:r>
        <w:rPr>
          <w:rFonts w:cs="Arial" w:ascii="Arial" w:hAnsi="Arial"/>
          <w:i/>
          <w:iCs/>
        </w:rPr>
        <w:t> </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0" w:left="1134" w:right="1134"/>
        <w:rPr>
          <w:rFonts w:ascii="Arial" w:hAnsi="Arial" w:cs="Arial"/>
        </w:rPr>
      </w:pPr>
      <w:r>
        <w:rPr>
          <w:rFonts w:cs="Arial" w:ascii="Arial" w:hAnsi="Arial"/>
        </w:rPr>
        <w:t>96 / 95.5</w:t>
      </w:r>
    </w:p>
    <w:p>
      <w:pPr>
        <w:pStyle w:val="Normal"/>
        <w:widowControl w:val="false"/>
        <w:bidi w:val="0"/>
        <w:spacing w:before="60" w:after="0"/>
        <w:ind w:hanging="0" w:left="2268" w:right="2835"/>
        <w:rPr>
          <w:rFonts w:ascii="Arial" w:hAnsi="Arial" w:cs="Arial"/>
          <w:i/>
          <w:i/>
          <w:iCs/>
        </w:rPr>
      </w:pPr>
      <w:r>
        <w:rPr>
          <w:rFonts w:cs="Arial" w:ascii="Arial" w:hAnsi="Arial"/>
          <w:i/>
          <w:iCs/>
        </w:rPr>
        <w:t xml:space="preserve">allow </w:t>
      </w:r>
      <w:r>
        <w:rPr>
          <w:rFonts w:cs="Arial" w:ascii="Arial" w:hAnsi="Arial"/>
          <w:b/>
          <w:bCs/>
          <w:i/>
          <w:iCs/>
        </w:rPr>
        <w:t>2</w:t>
      </w:r>
      <w:r>
        <w:rPr>
          <w:rFonts w:cs="Arial" w:ascii="Arial" w:hAnsi="Arial"/>
          <w:i/>
          <w:iCs/>
        </w:rPr>
        <w:t xml:space="preserve"> marks for correct rounding of 95.51724138</w:t>
      </w:r>
    </w:p>
    <w:p>
      <w:pPr>
        <w:pStyle w:val="Normal"/>
        <w:widowControl w:val="false"/>
        <w:bidi w:val="0"/>
        <w:spacing w:before="60" w:after="0"/>
        <w:ind w:hanging="0" w:left="2268" w:right="2835"/>
        <w:rPr>
          <w:rFonts w:ascii="Arial" w:hAnsi="Arial" w:cs="Arial"/>
          <w:i/>
          <w:i/>
          <w:iCs/>
        </w:rPr>
      </w:pPr>
      <w:r>
        <w:rPr>
          <w:rFonts w:cs="Arial" w:ascii="Arial" w:hAnsi="Arial"/>
          <w:i/>
          <w:iCs/>
        </w:rPr>
        <w:t xml:space="preserve">allow </w:t>
      </w:r>
      <w:r>
        <w:rPr>
          <w:rFonts w:cs="Arial" w:ascii="Arial" w:hAnsi="Arial"/>
          <w:b/>
          <w:bCs/>
          <w:i/>
          <w:iCs/>
        </w:rPr>
        <w:t>1</w:t>
      </w:r>
      <w:r>
        <w:rPr>
          <w:rFonts w:cs="Arial" w:ascii="Arial" w:hAnsi="Arial"/>
          <w:i/>
          <w:iCs/>
        </w:rPr>
        <w:t xml:space="preserve"> mark for correct calculation using incorrect subtraction </w:t>
      </w:r>
      <w:r>
        <w:rPr>
          <w:rFonts w:cs="Arial" w:ascii="Arial" w:hAnsi="Arial"/>
          <w:b/>
          <w:bCs/>
          <w:i/>
          <w:iCs/>
        </w:rPr>
        <w:t>only</w:t>
      </w:r>
      <w:r>
        <w:rPr>
          <w:rFonts w:cs="Arial" w:ascii="Arial" w:hAnsi="Arial"/>
          <w:i/>
          <w:iCs/>
        </w:rPr>
        <w:t xml:space="preserve"> if working shown</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60" w:after="0"/>
        <w:ind w:hanging="0" w:left="2268" w:right="2835"/>
        <w:rPr>
          <w:rFonts w:ascii="Arial" w:hAnsi="Arial" w:cs="Arial"/>
          <w:i/>
          <w:i/>
          <w:iCs/>
        </w:rPr>
      </w:pPr>
      <w:r>
        <w:rPr>
          <w:rFonts w:cs="Arial" w:ascii="Arial" w:hAnsi="Arial"/>
          <w:i/>
          <w:iCs/>
        </w:rPr>
        <w:t xml:space="preserve">an answer of 96 / 95.5 scores </w:t>
      </w:r>
      <w:r>
        <w:rPr>
          <w:rFonts w:cs="Arial" w:ascii="Arial" w:hAnsi="Arial"/>
          <w:b/>
          <w:bCs/>
          <w:i/>
          <w:iCs/>
        </w:rPr>
        <w:t>2</w:t>
      </w:r>
      <w:r>
        <w:rPr>
          <w:rFonts w:cs="Arial" w:ascii="Arial" w:hAnsi="Arial"/>
          <w:i/>
          <w:iCs/>
        </w:rPr>
        <w:t xml:space="preserve"> marks</w:t>
      </w:r>
    </w:p>
    <w:p>
      <w:pPr>
        <w:pStyle w:val="Normal"/>
        <w:widowControl w:val="false"/>
        <w:bidi w:val="0"/>
        <w:spacing w:before="0" w:after="0"/>
        <w:ind w:hanging="0" w:left="2268" w:right="2835"/>
        <w:rPr>
          <w:rFonts w:ascii="Arial" w:hAnsi="Arial" w:cs="Arial"/>
          <w:i/>
          <w:i/>
          <w:iCs/>
        </w:rPr>
      </w:pPr>
      <w:r>
        <w:rPr>
          <w:rFonts w:cs="Arial" w:ascii="Arial" w:hAnsi="Arial"/>
          <w:i/>
          <w:iCs/>
        </w:rPr>
        <w:t xml:space="preserve">allow </w:t>
      </w:r>
      <w:r>
        <w:rPr>
          <w:rFonts w:cs="Arial" w:ascii="Arial" w:hAnsi="Arial"/>
          <w:b/>
          <w:bCs/>
          <w:i/>
          <w:iCs/>
        </w:rPr>
        <w:t>1</w:t>
      </w:r>
      <w:r>
        <w:rPr>
          <w:rFonts w:cs="Arial" w:ascii="Arial" w:hAnsi="Arial"/>
          <w:i/>
          <w:iCs/>
        </w:rPr>
        <w:t xml:space="preserve"> mark only for 95 or other incorrect rounding</w:t>
      </w:r>
    </w:p>
    <w:p>
      <w:pPr>
        <w:pStyle w:val="Normal"/>
        <w:widowControl w:val="false"/>
        <w:bidi w:val="0"/>
        <w:spacing w:before="240" w:after="0"/>
        <w:ind w:hanging="567" w:left="1134" w:right="1134"/>
        <w:rPr>
          <w:rFonts w:ascii="Arial" w:hAnsi="Arial" w:cs="Arial"/>
        </w:rPr>
      </w:pPr>
      <w:r>
        <w:rPr>
          <w:rFonts w:cs="Arial" w:ascii="Arial" w:hAnsi="Arial"/>
        </w:rPr>
        <w:t xml:space="preserve">(c)  most people are </w:t>
      </w:r>
      <w:r>
        <w:rPr>
          <w:rFonts w:cs="Arial" w:ascii="Arial" w:hAnsi="Arial"/>
          <w:b/>
          <w:bCs/>
        </w:rPr>
        <w:t>immune</w:t>
      </w:r>
      <w:r>
        <w:rPr>
          <w:rFonts w:cs="Arial" w:ascii="Arial" w:hAnsi="Arial"/>
        </w:rPr>
        <w:t xml:space="preserve"> so do </w:t>
      </w:r>
      <w:r>
        <w:rPr>
          <w:rFonts w:cs="Arial" w:ascii="Arial" w:hAnsi="Arial"/>
          <w:b/>
          <w:bCs/>
        </w:rPr>
        <w:t>not become ill</w:t>
      </w:r>
      <w:r>
        <w:rPr>
          <w:rFonts w:cs="Arial" w:ascii="Arial" w:hAnsi="Arial"/>
        </w:rPr>
        <w:t xml:space="preserve"> (from infection)</w:t>
      </w:r>
    </w:p>
    <w:p>
      <w:pPr>
        <w:pStyle w:val="Normal"/>
        <w:widowControl w:val="false"/>
        <w:bidi w:val="0"/>
        <w:spacing w:before="60" w:after="0"/>
        <w:ind w:hanging="0" w:left="2268" w:right="2835"/>
        <w:rPr>
          <w:rFonts w:ascii="Arial" w:hAnsi="Arial" w:cs="Arial"/>
          <w:i/>
          <w:i/>
          <w:iCs/>
        </w:rPr>
      </w:pPr>
      <w:r>
        <w:rPr>
          <w:rFonts w:cs="Arial" w:ascii="Arial" w:hAnsi="Arial"/>
          <w:i/>
          <w:iCs/>
        </w:rPr>
        <w:t>allow herd / community immunity so do not become ill (from infection)</w:t>
      </w:r>
    </w:p>
    <w:p>
      <w:pPr>
        <w:pStyle w:val="Normal"/>
        <w:widowControl w:val="false"/>
        <w:bidi w:val="0"/>
        <w:spacing w:before="60" w:after="0"/>
        <w:ind w:hanging="0" w:left="2268" w:right="2835"/>
        <w:rPr>
          <w:rFonts w:ascii="Arial" w:hAnsi="Arial" w:cs="Arial"/>
          <w:i/>
          <w:i/>
          <w:iCs/>
        </w:rPr>
      </w:pPr>
      <w:r>
        <w:rPr>
          <w:rFonts w:cs="Arial" w:ascii="Arial" w:hAnsi="Arial"/>
          <w:i/>
          <w:iCs/>
        </w:rPr>
        <w:t>allow most people are immune so do not become infected</w:t>
      </w:r>
    </w:p>
    <w:p>
      <w:pPr>
        <w:pStyle w:val="Normal"/>
        <w:widowControl w:val="false"/>
        <w:bidi w:val="0"/>
        <w:spacing w:before="60" w:after="0"/>
        <w:ind w:hanging="0" w:left="2268" w:right="2835"/>
        <w:rPr>
          <w:rFonts w:ascii="Arial" w:hAnsi="Arial" w:cs="Arial"/>
          <w:i/>
          <w:i/>
          <w:iCs/>
        </w:rPr>
      </w:pPr>
      <w:r>
        <w:rPr>
          <w:rFonts w:cs="Arial" w:ascii="Arial" w:hAnsi="Arial"/>
          <w:i/>
          <w:iCs/>
        </w:rPr>
        <w:t>ignore most people are immune so don’t get / catch it</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0" w:left="1134" w:right="1134"/>
        <w:rPr>
          <w:rFonts w:ascii="Arial" w:hAnsi="Arial" w:cs="Arial"/>
        </w:rPr>
      </w:pPr>
      <w:r>
        <w:rPr>
          <w:rFonts w:cs="Arial" w:ascii="Arial" w:hAnsi="Arial"/>
        </w:rPr>
        <w:t xml:space="preserve">less chance of </w:t>
      </w:r>
      <w:r>
        <w:rPr>
          <w:rFonts w:cs="Arial" w:ascii="Arial" w:hAnsi="Arial"/>
          <w:b/>
          <w:bCs/>
        </w:rPr>
        <w:t>non-immune</w:t>
      </w:r>
      <w:r>
        <w:rPr>
          <w:rFonts w:cs="Arial" w:ascii="Arial" w:hAnsi="Arial"/>
        </w:rPr>
        <w:t xml:space="preserve"> / </w:t>
      </w:r>
      <w:r>
        <w:rPr>
          <w:rFonts w:cs="Arial" w:ascii="Arial" w:hAnsi="Arial"/>
          <w:b/>
          <w:bCs/>
        </w:rPr>
        <w:t>unvaccinated</w:t>
      </w:r>
      <w:r>
        <w:rPr>
          <w:rFonts w:cs="Arial" w:ascii="Arial" w:hAnsi="Arial"/>
        </w:rPr>
        <w:t xml:space="preserve"> individuals being exposed to pathogen / measles / virus</w:t>
      </w:r>
    </w:p>
    <w:p>
      <w:pPr>
        <w:pStyle w:val="Normal"/>
        <w:widowControl w:val="false"/>
        <w:bidi w:val="0"/>
        <w:spacing w:before="60" w:after="0"/>
        <w:ind w:hanging="0" w:left="2268" w:right="2835"/>
        <w:rPr>
          <w:rFonts w:ascii="Arial" w:hAnsi="Arial" w:cs="Arial"/>
          <w:i/>
          <w:i/>
          <w:iCs/>
        </w:rPr>
      </w:pPr>
      <w:r>
        <w:rPr>
          <w:rFonts w:cs="Arial" w:ascii="Arial" w:hAnsi="Arial"/>
          <w:i/>
          <w:iCs/>
        </w:rPr>
        <w:t>reference to an organism is needed</w:t>
      </w:r>
    </w:p>
    <w:p>
      <w:pPr>
        <w:pStyle w:val="Normal"/>
        <w:widowControl w:val="false"/>
        <w:bidi w:val="0"/>
        <w:spacing w:before="60" w:after="0"/>
        <w:ind w:hanging="0" w:left="2268" w:right="2835"/>
        <w:rPr>
          <w:rFonts w:ascii="Arial" w:hAnsi="Arial" w:cs="Arial"/>
          <w:i/>
          <w:i/>
          <w:iCs/>
        </w:rPr>
      </w:pPr>
      <w:r>
        <w:rPr>
          <w:rFonts w:cs="Arial" w:ascii="Arial" w:hAnsi="Arial"/>
          <w:i/>
          <w:iCs/>
        </w:rPr>
        <w:t>allow ‘it’ for the measles virus</w:t>
      </w:r>
    </w:p>
    <w:p>
      <w:pPr>
        <w:pStyle w:val="Normal"/>
        <w:widowControl w:val="false"/>
        <w:bidi w:val="0"/>
        <w:spacing w:before="60" w:after="0"/>
        <w:ind w:hanging="0" w:left="2268" w:right="2835"/>
        <w:rPr>
          <w:rFonts w:ascii="Arial" w:hAnsi="Arial" w:cs="Arial"/>
          <w:i/>
          <w:i/>
          <w:iCs/>
        </w:rPr>
      </w:pPr>
      <w:r>
        <w:rPr>
          <w:rFonts w:cs="Arial" w:ascii="Arial" w:hAnsi="Arial"/>
          <w:i/>
          <w:iCs/>
        </w:rPr>
        <w:t>allow fewer people to pass it on to non-immune people</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567" w:left="1134" w:right="1134"/>
        <w:rPr>
          <w:rFonts w:ascii="Arial" w:hAnsi="Arial" w:cs="Arial"/>
        </w:rPr>
      </w:pPr>
      <w:r>
        <w:rPr>
          <w:rFonts w:cs="Arial" w:ascii="Arial" w:hAnsi="Arial"/>
        </w:rPr>
        <w:t>(d)  </w:t>
      </w:r>
      <w:r>
        <w:rPr>
          <w:rFonts w:cs="Arial" w:ascii="Arial" w:hAnsi="Arial"/>
          <w:b/>
          <w:bCs/>
        </w:rPr>
        <w:t>Level 3:</w:t>
      </w:r>
      <w:r>
        <w:rPr>
          <w:rFonts w:cs="Arial" w:ascii="Arial" w:hAnsi="Arial"/>
        </w:rPr>
        <w:t xml:space="preserve"> Relevant points (comparisons / reasons) are identified, given in detail and logically linked to form a clear account.</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5−6</w:t>
      </w:r>
    </w:p>
    <w:p>
      <w:pPr>
        <w:pStyle w:val="Normal"/>
        <w:widowControl w:val="false"/>
        <w:bidi w:val="0"/>
        <w:spacing w:before="240" w:after="0"/>
        <w:ind w:hanging="0" w:left="1134" w:right="1134"/>
        <w:rPr>
          <w:rFonts w:ascii="Arial" w:hAnsi="Arial" w:cs="Arial"/>
        </w:rPr>
      </w:pPr>
      <w:r>
        <w:rPr>
          <w:rFonts w:cs="Arial" w:ascii="Arial" w:hAnsi="Arial"/>
          <w:b/>
          <w:bCs/>
        </w:rPr>
        <w:t>Level 2:</w:t>
      </w:r>
      <w:r>
        <w:rPr>
          <w:rFonts w:cs="Arial" w:ascii="Arial" w:hAnsi="Arial"/>
        </w:rPr>
        <w:t xml:space="preserve"> Relevant points (comparisons / reasons) are identified and there are attempts at logical linking. The resulting account is not fully clear.</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3−4</w:t>
      </w:r>
    </w:p>
    <w:p>
      <w:pPr>
        <w:pStyle w:val="Normal"/>
        <w:widowControl w:val="false"/>
        <w:bidi w:val="0"/>
        <w:spacing w:before="240" w:after="0"/>
        <w:ind w:hanging="0" w:left="1134" w:right="1134"/>
        <w:rPr>
          <w:rFonts w:ascii="Arial" w:hAnsi="Arial" w:cs="Arial"/>
        </w:rPr>
      </w:pPr>
      <w:r>
        <w:rPr>
          <w:rFonts w:cs="Arial" w:ascii="Arial" w:hAnsi="Arial"/>
          <w:b/>
          <w:bCs/>
        </w:rPr>
        <w:t>Level 1:</w:t>
      </w:r>
      <w:r>
        <w:rPr>
          <w:rFonts w:cs="Arial" w:ascii="Arial" w:hAnsi="Arial"/>
        </w:rPr>
        <w:t xml:space="preserve"> Points are identified and stated simply, but their relevance is not clear and there is no attempt at logical linking.</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1−2</w:t>
      </w:r>
    </w:p>
    <w:p>
      <w:pPr>
        <w:pStyle w:val="Normal"/>
        <w:widowControl w:val="false"/>
        <w:bidi w:val="0"/>
        <w:spacing w:before="240" w:after="0"/>
        <w:ind w:hanging="0" w:left="1134" w:right="1134"/>
        <w:rPr>
          <w:rFonts w:ascii="Arial" w:hAnsi="Arial" w:cs="Arial"/>
          <w:b/>
          <w:bCs/>
        </w:rPr>
      </w:pPr>
      <w:r>
        <w:rPr>
          <w:rFonts w:cs="Arial" w:ascii="Arial" w:hAnsi="Arial"/>
          <w:b/>
          <w:bCs/>
        </w:rPr>
        <w:t>No relevant content</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0</w:t>
      </w:r>
    </w:p>
    <w:p>
      <w:pPr>
        <w:pStyle w:val="Normal"/>
        <w:widowControl w:val="false"/>
        <w:bidi w:val="0"/>
        <w:spacing w:before="240" w:after="0"/>
        <w:ind w:hanging="0" w:left="1134" w:right="1134"/>
        <w:rPr>
          <w:rFonts w:ascii="Arial" w:hAnsi="Arial" w:cs="Arial"/>
          <w:b/>
          <w:bCs/>
        </w:rPr>
      </w:pPr>
      <w:r>
        <w:rPr>
          <w:rFonts w:cs="Arial" w:ascii="Arial" w:hAnsi="Arial"/>
          <w:b/>
          <w:bCs/>
        </w:rPr>
        <w:t>Indicative content</w:t>
      </w:r>
    </w:p>
    <w:p>
      <w:pPr>
        <w:pStyle w:val="Normal"/>
        <w:widowControl w:val="false"/>
        <w:bidi w:val="0"/>
        <w:spacing w:before="240" w:after="0"/>
        <w:ind w:hanging="0" w:left="1134" w:right="1134"/>
        <w:rPr>
          <w:rFonts w:ascii="Arial" w:hAnsi="Arial" w:cs="Arial"/>
          <w:b/>
          <w:bCs/>
        </w:rPr>
      </w:pPr>
      <w:r>
        <w:rPr>
          <w:rFonts w:cs="Arial" w:ascii="Arial" w:hAnsi="Arial"/>
          <w:b/>
          <w:bCs/>
        </w:rPr>
        <w:t>differences (after exposure to measles virus):</w:t>
      </w:r>
    </w:p>
    <w:p>
      <w:pPr>
        <w:pStyle w:val="Normal"/>
        <w:widowControl w:val="false"/>
        <w:bidi w:val="0"/>
        <w:spacing w:before="240" w:after="0"/>
        <w:ind w:hanging="567" w:left="1701" w:right="1134"/>
        <w:rPr>
          <w:rFonts w:ascii="Arial" w:hAnsi="Arial" w:cs="Arial"/>
        </w:rPr>
      </w:pPr>
      <w:r>
        <w:rPr>
          <w:rFonts w:cs="Arial" w:ascii="Arial" w:hAnsi="Arial"/>
        </w:rPr>
        <w:t>•   </w:t>
      </w:r>
      <w:r>
        <w:rPr>
          <w:rFonts w:cs="Arial" w:ascii="Arial" w:hAnsi="Arial"/>
        </w:rPr>
        <w:t>greater number / higher concentration of antibodies produced</w:t>
      </w:r>
    </w:p>
    <w:p>
      <w:pPr>
        <w:pStyle w:val="Normal"/>
        <w:widowControl w:val="false"/>
        <w:bidi w:val="0"/>
        <w:spacing w:before="0" w:after="0"/>
        <w:ind w:hanging="567" w:left="1701" w:right="1134"/>
        <w:rPr>
          <w:rFonts w:ascii="Arial" w:hAnsi="Arial" w:cs="Arial"/>
        </w:rPr>
      </w:pPr>
      <w:r>
        <w:rPr>
          <w:rFonts w:cs="Arial" w:ascii="Arial" w:hAnsi="Arial"/>
        </w:rPr>
        <w:t>•   </w:t>
      </w:r>
      <w:r>
        <w:rPr>
          <w:rFonts w:cs="Arial" w:ascii="Arial" w:hAnsi="Arial"/>
        </w:rPr>
        <w:t xml:space="preserve">quantitative statement, e.g. 9 times higher </w:t>
      </w:r>
      <w:r>
        <w:rPr>
          <w:rFonts w:cs="Arial" w:ascii="Arial" w:hAnsi="Arial"/>
          <w:b/>
          <w:bCs/>
        </w:rPr>
        <w:t>or</w:t>
      </w:r>
      <w:r>
        <w:rPr>
          <w:rFonts w:cs="Arial" w:ascii="Arial" w:hAnsi="Arial"/>
        </w:rPr>
        <w:t xml:space="preserve"> 0.8 to 7.2</w:t>
      </w:r>
    </w:p>
    <w:p>
      <w:pPr>
        <w:pStyle w:val="Normal"/>
        <w:widowControl w:val="false"/>
        <w:bidi w:val="0"/>
        <w:spacing w:before="0" w:after="0"/>
        <w:ind w:hanging="567" w:left="1701" w:right="1134"/>
        <w:rPr>
          <w:rFonts w:ascii="Arial" w:hAnsi="Arial" w:cs="Arial"/>
        </w:rPr>
      </w:pPr>
      <w:r>
        <w:rPr>
          <w:rFonts w:cs="Arial" w:ascii="Arial" w:hAnsi="Arial"/>
        </w:rPr>
        <w:t>•   </w:t>
      </w:r>
      <w:r>
        <w:rPr>
          <w:rFonts w:cs="Arial" w:ascii="Arial" w:hAnsi="Arial"/>
        </w:rPr>
        <w:t>antibodies produced sooner − idea of immediate response</w:t>
      </w:r>
    </w:p>
    <w:p>
      <w:pPr>
        <w:pStyle w:val="Normal"/>
        <w:widowControl w:val="false"/>
        <w:bidi w:val="0"/>
        <w:spacing w:before="0" w:after="0"/>
        <w:ind w:hanging="567" w:left="1701" w:right="1134"/>
        <w:rPr>
          <w:rFonts w:ascii="Arial" w:hAnsi="Arial" w:cs="Arial"/>
        </w:rPr>
      </w:pPr>
      <w:r>
        <w:rPr>
          <w:rFonts w:cs="Arial" w:ascii="Arial" w:hAnsi="Arial"/>
        </w:rPr>
        <w:t>•   </w:t>
      </w:r>
      <w:r>
        <w:rPr>
          <w:rFonts w:cs="Arial" w:ascii="Arial" w:hAnsi="Arial"/>
        </w:rPr>
        <w:t>antibodies produced quicker</w:t>
      </w:r>
    </w:p>
    <w:p>
      <w:pPr>
        <w:pStyle w:val="Normal"/>
        <w:widowControl w:val="false"/>
        <w:bidi w:val="0"/>
        <w:spacing w:before="0" w:after="0"/>
        <w:ind w:hanging="567" w:left="1701" w:right="1134"/>
        <w:rPr>
          <w:rFonts w:ascii="Arial" w:hAnsi="Arial" w:cs="Arial"/>
        </w:rPr>
      </w:pPr>
      <w:r>
        <w:rPr>
          <w:rFonts w:cs="Arial" w:ascii="Arial" w:hAnsi="Arial"/>
        </w:rPr>
        <w:t>•   </w:t>
      </w:r>
      <w:r>
        <w:rPr>
          <w:rFonts w:cs="Arial" w:ascii="Arial" w:hAnsi="Arial"/>
        </w:rPr>
        <w:t>antibodies stay (in higher concentration) for longer</w:t>
      </w:r>
    </w:p>
    <w:p>
      <w:pPr>
        <w:pStyle w:val="Normal"/>
        <w:widowControl w:val="false"/>
        <w:bidi w:val="0"/>
        <w:spacing w:before="240" w:after="0"/>
        <w:ind w:hanging="0" w:left="1134" w:right="1134"/>
        <w:rPr>
          <w:rFonts w:ascii="Arial" w:hAnsi="Arial" w:cs="Arial"/>
          <w:b/>
          <w:bCs/>
        </w:rPr>
      </w:pPr>
      <w:r>
        <w:rPr>
          <w:rFonts w:cs="Arial" w:ascii="Arial" w:hAnsi="Arial"/>
          <w:b/>
          <w:bCs/>
        </w:rPr>
        <w:t>explanation</w:t>
      </w:r>
    </w:p>
    <w:p>
      <w:pPr>
        <w:pStyle w:val="Normal"/>
        <w:widowControl w:val="false"/>
        <w:bidi w:val="0"/>
        <w:spacing w:before="240" w:after="0"/>
        <w:ind w:hanging="567" w:left="1701" w:right="1134"/>
        <w:rPr>
          <w:rFonts w:ascii="Arial" w:hAnsi="Arial" w:cs="Arial"/>
        </w:rPr>
      </w:pPr>
      <w:r>
        <w:rPr>
          <w:rFonts w:cs="Arial" w:ascii="Arial" w:hAnsi="Arial"/>
        </w:rPr>
        <w:t>•   </w:t>
      </w:r>
      <w:r>
        <w:rPr>
          <w:rFonts w:cs="Arial" w:ascii="Arial" w:hAnsi="Arial"/>
        </w:rPr>
        <w:t>white blood cells / leucocytes / lymphocytes / B cells</w:t>
      </w:r>
    </w:p>
    <w:p>
      <w:pPr>
        <w:pStyle w:val="Normal"/>
        <w:widowControl w:val="false"/>
        <w:bidi w:val="0"/>
        <w:spacing w:before="0" w:after="0"/>
        <w:ind w:hanging="567" w:left="1701" w:right="1134"/>
        <w:rPr>
          <w:rFonts w:ascii="Arial" w:hAnsi="Arial" w:cs="Arial"/>
        </w:rPr>
      </w:pPr>
      <w:r>
        <w:rPr>
          <w:rFonts w:cs="Arial" w:ascii="Arial" w:hAnsi="Arial"/>
        </w:rPr>
        <w:t>    </w:t>
      </w:r>
      <w:r>
        <w:rPr>
          <w:rFonts w:cs="Arial" w:ascii="Arial" w:hAnsi="Arial"/>
        </w:rPr>
        <w:t>ignore phagocytes / macrophages</w:t>
      </w:r>
    </w:p>
    <w:p>
      <w:pPr>
        <w:pStyle w:val="Normal"/>
        <w:widowControl w:val="false"/>
        <w:bidi w:val="0"/>
        <w:spacing w:before="0" w:after="0"/>
        <w:ind w:hanging="567" w:left="1701" w:right="1134"/>
        <w:rPr>
          <w:rFonts w:ascii="Arial" w:hAnsi="Arial" w:cs="Arial"/>
        </w:rPr>
      </w:pPr>
      <w:r>
        <w:rPr>
          <w:rFonts w:cs="Arial" w:ascii="Arial" w:hAnsi="Arial"/>
        </w:rPr>
        <w:t>•   </w:t>
      </w:r>
      <w:r>
        <w:rPr>
          <w:rFonts w:cs="Arial" w:ascii="Arial" w:hAnsi="Arial"/>
        </w:rPr>
        <w:t>reference to previous exposure (of white blood cells) to pathogen / virus</w:t>
      </w:r>
    </w:p>
    <w:p>
      <w:pPr>
        <w:pStyle w:val="Normal"/>
        <w:widowControl w:val="false"/>
        <w:bidi w:val="0"/>
        <w:spacing w:before="0" w:after="0"/>
        <w:ind w:hanging="567" w:left="1701" w:right="1134"/>
        <w:rPr>
          <w:rFonts w:ascii="Arial" w:hAnsi="Arial" w:cs="Arial"/>
        </w:rPr>
      </w:pPr>
      <w:r>
        <w:rPr>
          <w:rFonts w:cs="Arial" w:ascii="Arial" w:hAnsi="Arial"/>
        </w:rPr>
        <w:t>•   </w:t>
      </w:r>
      <w:r>
        <w:rPr>
          <w:rFonts w:cs="Arial" w:ascii="Arial" w:hAnsi="Arial"/>
        </w:rPr>
        <w:t>(white blood cells) recognise pathogen / virus / antigen</w:t>
      </w:r>
    </w:p>
    <w:p>
      <w:pPr>
        <w:pStyle w:val="Normal"/>
        <w:widowControl w:val="false"/>
        <w:bidi w:val="0"/>
        <w:spacing w:before="0" w:after="0"/>
        <w:ind w:hanging="567" w:left="1701" w:right="1134"/>
        <w:rPr>
          <w:rFonts w:ascii="Arial" w:hAnsi="Arial" w:cs="Arial"/>
        </w:rPr>
      </w:pPr>
      <w:r>
        <w:rPr>
          <w:rFonts w:cs="Arial" w:ascii="Arial" w:hAnsi="Arial"/>
        </w:rPr>
        <w:t>•   </w:t>
      </w:r>
      <w:r>
        <w:rPr>
          <w:rFonts w:cs="Arial" w:ascii="Arial" w:hAnsi="Arial"/>
        </w:rPr>
        <w:t>memory cells</w:t>
      </w:r>
    </w:p>
    <w:p>
      <w:pPr>
        <w:pStyle w:val="Normal"/>
        <w:widowControl w:val="false"/>
        <w:bidi w:val="0"/>
        <w:spacing w:before="0" w:after="0"/>
        <w:ind w:hanging="567" w:left="1701" w:right="1134"/>
        <w:rPr>
          <w:rFonts w:ascii="Arial" w:hAnsi="Arial" w:cs="Arial"/>
        </w:rPr>
      </w:pPr>
      <w:r>
        <w:rPr>
          <w:rFonts w:cs="Arial" w:ascii="Arial" w:hAnsi="Arial"/>
        </w:rPr>
        <w:t>•   </w:t>
      </w:r>
      <w:r>
        <w:rPr>
          <w:rFonts w:cs="Arial" w:ascii="Arial" w:hAnsi="Arial"/>
        </w:rPr>
        <w:t>production of specific / correct antibodies</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[11]</w:t>
      </w:r>
    </w:p>
    <w:p>
      <w:pPr>
        <w:pStyle w:val="Normal"/>
        <w:widowControl w:val="false"/>
        <w:bidi w:val="0"/>
        <w:spacing w:before="450" w:after="45"/>
        <w:ind w:hanging="0" w:left="150" w:right="45"/>
        <w:rPr>
          <w:rFonts w:ascii="Arial" w:hAnsi="Arial" w:cs="Arial"/>
          <w:b/>
          <w:bCs/>
          <w:color w:val="000000"/>
          <w:sz w:val="27"/>
          <w:szCs w:val="27"/>
        </w:rPr>
      </w:pPr>
      <w:r>
        <w:rPr>
          <w:rFonts w:cs="Arial" w:ascii="Arial" w:hAnsi="Arial"/>
          <w:b/>
          <w:bCs/>
          <w:color w:val="000000"/>
          <w:sz w:val="27"/>
          <w:szCs w:val="27"/>
        </w:rPr>
        <w:t>Q2.</w:t>
      </w:r>
    </w:p>
    <w:p>
      <w:pPr>
        <w:pStyle w:val="Normal"/>
        <w:widowControl w:val="false"/>
        <w:bidi w:val="0"/>
        <w:spacing w:before="0" w:after="0"/>
        <w:ind w:hanging="567" w:left="1134" w:right="567"/>
        <w:rPr>
          <w:rFonts w:ascii="Arial" w:hAnsi="Arial" w:cs="Arial"/>
        </w:rPr>
      </w:pPr>
      <w:r>
        <w:rPr>
          <w:rFonts w:cs="Arial" w:ascii="Arial" w:hAnsi="Arial"/>
        </w:rPr>
        <w:t>(a)     dead / inactive form of pathogen / microorganism / bacterium / virus</w:t>
      </w:r>
    </w:p>
    <w:p>
      <w:pPr>
        <w:pStyle w:val="Normal"/>
        <w:widowControl w:val="false"/>
        <w:bidi w:val="0"/>
        <w:spacing w:before="60" w:after="0"/>
        <w:ind w:hanging="0" w:left="2268" w:right="1701"/>
        <w:rPr>
          <w:rFonts w:ascii="Arial" w:hAnsi="Arial" w:cs="Arial"/>
          <w:i/>
          <w:i/>
          <w:iCs/>
        </w:rPr>
      </w:pPr>
      <w:r>
        <w:rPr>
          <w:rFonts w:cs="Arial" w:ascii="Arial" w:hAnsi="Arial"/>
          <w:i/>
          <w:iCs/>
        </w:rPr>
        <w:t>ignore disease (for organism)</w:t>
      </w:r>
    </w:p>
    <w:p>
      <w:pPr>
        <w:pStyle w:val="Normal"/>
        <w:widowControl w:val="false"/>
        <w:bidi w:val="0"/>
        <w:spacing w:before="60" w:after="0"/>
        <w:ind w:hanging="0" w:left="2268" w:right="1701"/>
        <w:rPr>
          <w:rFonts w:ascii="Arial" w:hAnsi="Arial" w:cs="Arial"/>
          <w:i/>
          <w:i/>
          <w:iCs/>
        </w:rPr>
      </w:pPr>
      <w:r>
        <w:rPr>
          <w:rFonts w:cs="Arial" w:ascii="Arial" w:hAnsi="Arial"/>
          <w:i/>
          <w:iCs/>
        </w:rPr>
        <w:t>ignore toxins / antibodies</w:t>
      </w:r>
    </w:p>
    <w:p>
      <w:pPr>
        <w:pStyle w:val="Normal"/>
        <w:widowControl w:val="false"/>
        <w:bidi w:val="0"/>
        <w:spacing w:before="0" w:after="0"/>
        <w:ind w:hanging="0" w:left="0" w:right="1134"/>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1134" w:left="1701" w:right="567"/>
        <w:rPr>
          <w:rFonts w:ascii="Arial" w:hAnsi="Arial" w:cs="Arial"/>
        </w:rPr>
      </w:pPr>
      <w:r>
        <w:rPr>
          <w:rFonts w:cs="Arial" w:ascii="Arial" w:hAnsi="Arial"/>
        </w:rPr>
        <w:t xml:space="preserve">(b)      (i)      any </w:t>
      </w:r>
      <w:r>
        <w:rPr>
          <w:rFonts w:cs="Arial" w:ascii="Arial" w:hAnsi="Arial"/>
          <w:b/>
          <w:bCs/>
        </w:rPr>
        <w:t>three</w:t>
      </w:r>
      <w:r>
        <w:rPr>
          <w:rFonts w:cs="Arial" w:ascii="Arial" w:hAnsi="Arial"/>
        </w:rPr>
        <w:t xml:space="preserve"> from:</w:t>
      </w:r>
    </w:p>
    <w:p>
      <w:pPr>
        <w:pStyle w:val="Normal"/>
        <w:widowControl w:val="false"/>
        <w:bidi w:val="0"/>
        <w:spacing w:before="240" w:after="0"/>
        <w:ind w:hanging="567" w:left="2268" w:right="567"/>
        <w:rPr>
          <w:rFonts w:ascii="Arial" w:hAnsi="Arial" w:cs="Arial"/>
        </w:rPr>
      </w:pPr>
      <w:r>
        <w:rPr>
          <w:rFonts w:cs="Arial" w:ascii="Arial" w:hAnsi="Arial"/>
        </w:rPr>
        <w:t>(after exposure):</w:t>
      </w:r>
    </w:p>
    <w:p>
      <w:pPr>
        <w:pStyle w:val="Normal"/>
        <w:widowControl w:val="false"/>
        <w:bidi w:val="0"/>
        <w:spacing w:before="240" w:after="0"/>
        <w:ind w:hanging="567" w:left="2268" w:right="567"/>
        <w:rPr>
          <w:rFonts w:ascii="Arial" w:hAnsi="Arial" w:cs="Arial"/>
        </w:rPr>
      </w:pPr>
      <w:r>
        <w:rPr>
          <w:rFonts w:cs="Arial" w:ascii="Arial" w:hAnsi="Arial"/>
        </w:rPr>
        <w:t xml:space="preserve">•     </w:t>
      </w:r>
      <w:r>
        <w:rPr>
          <w:rFonts w:cs="Arial" w:ascii="Arial" w:hAnsi="Arial"/>
        </w:rPr>
        <w:t>greater number of antibodies produced / higher concentration</w:t>
      </w:r>
    </w:p>
    <w:p>
      <w:pPr>
        <w:pStyle w:val="Normal"/>
        <w:widowControl w:val="false"/>
        <w:bidi w:val="0"/>
        <w:spacing w:before="240" w:after="0"/>
        <w:ind w:hanging="567" w:left="2268" w:right="567"/>
        <w:rPr>
          <w:rFonts w:ascii="Arial" w:hAnsi="Arial" w:cs="Arial"/>
        </w:rPr>
      </w:pPr>
      <w:r>
        <w:rPr>
          <w:rFonts w:cs="Arial" w:ascii="Arial" w:hAnsi="Arial"/>
        </w:rPr>
        <w:t xml:space="preserve">•     </w:t>
      </w:r>
      <w:r>
        <w:rPr>
          <w:rFonts w:cs="Arial" w:ascii="Arial" w:hAnsi="Arial"/>
        </w:rPr>
        <w:t>antibodies stay (in higher concentration) for longer</w:t>
      </w:r>
    </w:p>
    <w:p>
      <w:pPr>
        <w:pStyle w:val="Normal"/>
        <w:widowControl w:val="false"/>
        <w:bidi w:val="0"/>
        <w:spacing w:before="240" w:after="0"/>
        <w:ind w:hanging="567" w:left="2268" w:right="567"/>
        <w:rPr>
          <w:rFonts w:ascii="Arial" w:hAnsi="Arial" w:cs="Arial"/>
        </w:rPr>
      </w:pPr>
      <w:r>
        <w:rPr>
          <w:rFonts w:cs="Arial" w:ascii="Arial" w:hAnsi="Arial"/>
        </w:rPr>
        <w:t xml:space="preserve">•     </w:t>
      </w:r>
      <w:r>
        <w:rPr>
          <w:rFonts w:cs="Arial" w:ascii="Arial" w:hAnsi="Arial"/>
        </w:rPr>
        <w:t>antibodies produced quicker</w:t>
      </w:r>
    </w:p>
    <w:p>
      <w:pPr>
        <w:pStyle w:val="Normal"/>
        <w:widowControl w:val="false"/>
        <w:bidi w:val="0"/>
        <w:spacing w:before="240" w:after="0"/>
        <w:ind w:hanging="567" w:left="2268" w:right="567"/>
        <w:rPr>
          <w:rFonts w:ascii="Arial" w:hAnsi="Arial" w:cs="Arial"/>
        </w:rPr>
      </w:pPr>
      <w:r>
        <w:rPr>
          <w:rFonts w:cs="Arial" w:ascii="Arial" w:hAnsi="Arial"/>
        </w:rPr>
        <w:t xml:space="preserve">•     </w:t>
      </w:r>
      <w:r>
        <w:rPr>
          <w:rFonts w:cs="Arial" w:ascii="Arial" w:hAnsi="Arial"/>
        </w:rPr>
        <w:t>quantitative, eg 9 times higher / 0.8 to 7.2</w:t>
      </w:r>
    </w:p>
    <w:p>
      <w:pPr>
        <w:pStyle w:val="Normal"/>
        <w:widowControl w:val="false"/>
        <w:bidi w:val="0"/>
        <w:spacing w:before="60" w:after="0"/>
        <w:ind w:hanging="0" w:left="2268" w:right="1701"/>
        <w:rPr>
          <w:rFonts w:ascii="Arial" w:hAnsi="Arial" w:cs="Arial"/>
          <w:i/>
          <w:i/>
          <w:iCs/>
        </w:rPr>
      </w:pPr>
      <w:r>
        <w:rPr>
          <w:rFonts w:cs="Arial" w:ascii="Arial" w:hAnsi="Arial"/>
          <w:i/>
          <w:iCs/>
        </w:rPr>
        <w:t xml:space="preserve">scores </w:t>
      </w:r>
      <w:r>
        <w:rPr>
          <w:rFonts w:cs="Arial" w:ascii="Arial" w:hAnsi="Arial"/>
          <w:b/>
          <w:bCs/>
          <w:i/>
          <w:iCs/>
        </w:rPr>
        <w:t>2</w:t>
      </w:r>
      <w:r>
        <w:rPr>
          <w:rFonts w:cs="Arial" w:ascii="Arial" w:hAnsi="Arial"/>
          <w:i/>
          <w:iCs/>
        </w:rPr>
        <w:t xml:space="preserve"> marks for increased to 9 times higher / from 0.8 to 7.2</w:t>
      </w:r>
    </w:p>
    <w:p>
      <w:pPr>
        <w:pStyle w:val="Normal"/>
        <w:widowControl w:val="false"/>
        <w:bidi w:val="0"/>
        <w:spacing w:before="0" w:after="0"/>
        <w:ind w:hanging="0" w:left="0" w:right="1134"/>
        <w:jc w:val="right"/>
        <w:rPr>
          <w:rFonts w:ascii="Times New Roman" w:hAnsi="Times New Roman"/>
          <w:b/>
          <w:bCs/>
          <w:sz w:val="18"/>
          <w:szCs w:val="18"/>
        </w:rPr>
      </w:pPr>
      <w:r>
        <w:rPr>
          <w:rFonts w:ascii="Times New Roman" w:hAnsi="Times New Roman"/>
          <w:b/>
          <w:bCs/>
          <w:sz w:val="18"/>
          <w:szCs w:val="18"/>
        </w:rPr>
        <w:t>3</w:t>
      </w:r>
    </w:p>
    <w:p>
      <w:pPr>
        <w:pStyle w:val="Normal"/>
        <w:widowControl w:val="false"/>
        <w:bidi w:val="0"/>
        <w:spacing w:before="240" w:after="0"/>
        <w:ind w:hanging="567" w:left="1701" w:right="567"/>
        <w:rPr>
          <w:rFonts w:ascii="Arial" w:hAnsi="Arial" w:cs="Arial"/>
        </w:rPr>
      </w:pPr>
      <w:r>
        <w:rPr>
          <w:rFonts w:cs="Arial" w:ascii="Arial" w:hAnsi="Arial"/>
        </w:rPr>
        <w:t>(ii)     white cells</w:t>
      </w:r>
    </w:p>
    <w:p>
      <w:pPr>
        <w:pStyle w:val="Normal"/>
        <w:widowControl w:val="false"/>
        <w:bidi w:val="0"/>
        <w:spacing w:before="60" w:after="0"/>
        <w:ind w:hanging="0" w:left="2268" w:right="1701"/>
        <w:rPr>
          <w:rFonts w:ascii="Arial" w:hAnsi="Arial" w:cs="Arial"/>
          <w:i/>
          <w:i/>
          <w:iCs/>
        </w:rPr>
      </w:pPr>
      <w:r>
        <w:rPr>
          <w:rFonts w:cs="Arial" w:ascii="Arial" w:hAnsi="Arial"/>
          <w:i/>
          <w:iCs/>
        </w:rPr>
        <w:t>allow lymphocytes / leucocytes</w:t>
      </w:r>
    </w:p>
    <w:p>
      <w:pPr>
        <w:pStyle w:val="Normal"/>
        <w:widowControl w:val="false"/>
        <w:bidi w:val="0"/>
        <w:spacing w:before="60" w:after="0"/>
        <w:ind w:hanging="0" w:left="2268" w:right="1701"/>
        <w:rPr>
          <w:rFonts w:ascii="Arial" w:hAnsi="Arial" w:cs="Arial"/>
          <w:i/>
          <w:i/>
          <w:iCs/>
        </w:rPr>
      </w:pPr>
      <w:r>
        <w:rPr>
          <w:rFonts w:cs="Arial" w:ascii="Arial" w:hAnsi="Arial"/>
          <w:i/>
          <w:iCs/>
        </w:rPr>
        <w:t xml:space="preserve">do </w:t>
      </w:r>
      <w:r>
        <w:rPr>
          <w:rFonts w:cs="Arial" w:ascii="Arial" w:hAnsi="Arial"/>
          <w:b/>
          <w:bCs/>
          <w:i/>
          <w:iCs/>
        </w:rPr>
        <w:t>not</w:t>
      </w:r>
      <w:r>
        <w:rPr>
          <w:rFonts w:cs="Arial" w:ascii="Arial" w:hAnsi="Arial"/>
          <w:i/>
          <w:iCs/>
        </w:rPr>
        <w:t xml:space="preserve"> accept phagocytes / macrophage</w:t>
      </w:r>
    </w:p>
    <w:p>
      <w:pPr>
        <w:pStyle w:val="Normal"/>
        <w:widowControl w:val="false"/>
        <w:bidi w:val="0"/>
        <w:spacing w:before="0" w:after="0"/>
        <w:ind w:hanging="0" w:left="0" w:right="1134"/>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0" w:left="1701" w:right="567"/>
        <w:rPr>
          <w:rFonts w:ascii="Arial" w:hAnsi="Arial" w:cs="Arial"/>
        </w:rPr>
      </w:pPr>
      <w:r>
        <w:rPr>
          <w:rFonts w:cs="Arial" w:ascii="Arial" w:hAnsi="Arial"/>
        </w:rPr>
        <w:t>have had previous exposure to pathogen / recognise pathogen on re-entry /</w:t>
        <w:br/>
        <w:t>familiar with pathogen / reference to memory cells</w:t>
      </w:r>
    </w:p>
    <w:p>
      <w:pPr>
        <w:pStyle w:val="Normal"/>
        <w:widowControl w:val="false"/>
        <w:bidi w:val="0"/>
        <w:spacing w:before="60" w:after="0"/>
        <w:ind w:hanging="0" w:left="2268" w:right="1701"/>
        <w:rPr>
          <w:rFonts w:ascii="Arial" w:hAnsi="Arial" w:cs="Arial"/>
          <w:i/>
          <w:i/>
          <w:iCs/>
        </w:rPr>
      </w:pPr>
      <w:r>
        <w:rPr>
          <w:rFonts w:cs="Arial" w:ascii="Arial" w:hAnsi="Arial"/>
          <w:i/>
          <w:iCs/>
        </w:rPr>
        <w:t>ignore knows how to kill pathogen</w:t>
        <w:br/>
        <w:t>ignore live pathogen introduced on exposure</w:t>
      </w:r>
    </w:p>
    <w:p>
      <w:pPr>
        <w:pStyle w:val="Normal"/>
        <w:widowControl w:val="false"/>
        <w:bidi w:val="0"/>
        <w:spacing w:before="0" w:after="0"/>
        <w:ind w:hanging="0" w:left="0" w:right="1134"/>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0" w:left="1701" w:right="567"/>
        <w:rPr>
          <w:rFonts w:ascii="Arial" w:hAnsi="Arial" w:cs="Arial"/>
        </w:rPr>
      </w:pPr>
      <w:r>
        <w:rPr>
          <w:rFonts w:cs="Arial" w:ascii="Arial" w:hAnsi="Arial"/>
          <w:u w:val="single"/>
        </w:rPr>
        <w:t>therefore</w:t>
      </w:r>
      <w:r>
        <w:rPr>
          <w:rFonts w:cs="Arial" w:ascii="Arial" w:hAnsi="Arial"/>
        </w:rPr>
        <w:t xml:space="preserve"> antibodies produced (more) rapidly</w:t>
      </w:r>
    </w:p>
    <w:p>
      <w:pPr>
        <w:pStyle w:val="Normal"/>
        <w:widowControl w:val="false"/>
        <w:bidi w:val="0"/>
        <w:spacing w:before="60" w:after="0"/>
        <w:ind w:hanging="0" w:left="2268" w:right="1701"/>
        <w:rPr>
          <w:rFonts w:ascii="Arial" w:hAnsi="Arial" w:cs="Arial"/>
          <w:i/>
          <w:i/>
          <w:iCs/>
        </w:rPr>
      </w:pPr>
      <w:r>
        <w:rPr>
          <w:rFonts w:cs="Arial" w:ascii="Arial" w:hAnsi="Arial"/>
          <w:i/>
          <w:iCs/>
        </w:rPr>
        <w:t>this marking point dependent on previous marking point</w:t>
      </w:r>
    </w:p>
    <w:p>
      <w:pPr>
        <w:pStyle w:val="Normal"/>
        <w:widowControl w:val="false"/>
        <w:bidi w:val="0"/>
        <w:spacing w:before="0" w:after="0"/>
        <w:ind w:hanging="0" w:left="0" w:right="1134"/>
        <w:jc w:val="right"/>
        <w:rPr>
          <w:rFonts w:ascii="Times New Roman" w:hAnsi="Times New Roman"/>
          <w:b/>
          <w:bCs/>
          <w:sz w:val="18"/>
          <w:szCs w:val="18"/>
        </w:rPr>
      </w:pPr>
      <w:r>
        <w:rPr>
          <w:rFonts w:ascii="Times New Roman" w:hAnsi="Times New Roman"/>
          <w:b/>
          <w:bCs/>
          <w:sz w:val="18"/>
          <w:szCs w:val="18"/>
        </w:rPr>
        <w:t>1</w:t>
      </w:r>
    </w:p>
    <w:p>
      <w:pPr>
        <w:sectPr>
          <w:footerReference w:type="default" r:id="rId9"/>
          <w:footerReference w:type="first" r:id="rId10"/>
          <w:type w:val="nextPage"/>
          <w:pgSz w:w="11906" w:h="16838"/>
          <w:pgMar w:left="1417" w:right="567" w:gutter="0" w:header="0" w:top="850" w:footer="850" w:bottom="907"/>
          <w:pgNumType w:fmt="decimal"/>
          <w:formProt w:val="false"/>
          <w:textDirection w:val="lrTb"/>
          <w:docGrid w:type="default" w:linePitch="100" w:charSpace="0"/>
        </w:sect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[7]</w:t>
      </w:r>
    </w:p>
    <w:p>
      <w:pPr>
        <w:pStyle w:val="Normal"/>
        <w:widowControl w:val="false"/>
        <w:bidi w:val="0"/>
        <w:spacing w:before="100" w:after="100"/>
        <w:ind w:hanging="0" w:left="0" w:right="0"/>
        <w:rPr>
          <w:rFonts w:ascii="Arial" w:hAnsi="Arial" w:cs="Arial"/>
          <w:sz w:val="27"/>
          <w:szCs w:val="27"/>
        </w:rPr>
      </w:pPr>
      <w:r>
        <w:rPr>
          <w:rFonts w:cs="Arial" w:ascii="Arial" w:hAnsi="Arial"/>
          <w:sz w:val="27"/>
          <w:szCs w:val="27"/>
        </w:rPr>
        <w:t>Examiner reports</w:t>
      </w:r>
    </w:p>
    <w:p>
      <w:pPr>
        <w:pStyle w:val="Normal"/>
        <w:widowControl w:val="false"/>
        <w:bidi w:val="0"/>
        <w:spacing w:before="450" w:after="45"/>
        <w:ind w:hanging="0" w:left="150" w:right="45"/>
        <w:rPr>
          <w:rFonts w:ascii="Arial" w:hAnsi="Arial" w:cs="Arial"/>
          <w:b/>
          <w:bCs/>
          <w:color w:val="000000"/>
          <w:sz w:val="27"/>
          <w:szCs w:val="27"/>
        </w:rPr>
      </w:pPr>
      <w:r>
        <w:rPr>
          <w:rFonts w:cs="Arial" w:ascii="Arial" w:hAnsi="Arial"/>
          <w:b/>
          <w:bCs/>
          <w:color w:val="000000"/>
          <w:sz w:val="27"/>
          <w:szCs w:val="27"/>
        </w:rPr>
        <w:t>Q1.</w:t>
      </w:r>
    </w:p>
    <w:p>
      <w:pPr>
        <w:pStyle w:val="Normal"/>
        <w:widowControl w:val="false"/>
        <w:bidi w:val="0"/>
        <w:spacing w:before="0" w:after="0"/>
        <w:ind w:hanging="567" w:left="1134" w:right="567"/>
        <w:rPr>
          <w:rFonts w:ascii="Arial" w:hAnsi="Arial" w:cs="Arial"/>
        </w:rPr>
      </w:pPr>
      <w:r>
        <w:rPr>
          <w:rFonts w:cs="Arial" w:ascii="Arial" w:hAnsi="Arial"/>
        </w:rPr>
        <w:t>(a)  76% of students achieved this mark. Common correct responses included not all cases of measles being recorded or diagnosed, or people not going to see the doctor. There were some confused ideas that deaths would not be recorded.</w:t>
      </w:r>
    </w:p>
    <w:p>
      <w:pPr>
        <w:pStyle w:val="Normal"/>
        <w:widowControl w:val="false"/>
        <w:bidi w:val="0"/>
        <w:spacing w:before="240" w:after="0"/>
        <w:ind w:hanging="567" w:left="1134" w:right="567"/>
        <w:rPr>
          <w:rFonts w:ascii="Arial" w:hAnsi="Arial" w:cs="Arial"/>
        </w:rPr>
      </w:pPr>
      <w:r>
        <w:rPr>
          <w:rFonts w:cs="Arial" w:ascii="Arial" w:hAnsi="Arial"/>
        </w:rPr>
        <w:t>(b)  34% of students were awarded both marks. The most common error was in rounding the final answer, for example an answer of 95 gained one mark only.</w:t>
      </w:r>
    </w:p>
    <w:p>
      <w:pPr>
        <w:pStyle w:val="Normal"/>
        <w:widowControl w:val="false"/>
        <w:bidi w:val="0"/>
        <w:spacing w:before="240" w:after="0"/>
        <w:ind w:hanging="0" w:left="1134" w:right="567"/>
        <w:rPr>
          <w:rFonts w:ascii="Arial" w:hAnsi="Arial" w:cs="Arial"/>
        </w:rPr>
      </w:pPr>
      <w:r>
        <w:rPr>
          <w:rFonts w:cs="Arial" w:ascii="Arial" w:hAnsi="Arial"/>
        </w:rPr>
        <w:t>Quite a lot of students used the alternative method given on the right hand side of the mark scheme. Many gave an answer of 4.5% for one mark. Only a few continued and subtracted this value from 100 to give the correct final answer.</w:t>
      </w:r>
    </w:p>
    <w:p>
      <w:pPr>
        <w:pStyle w:val="Normal"/>
        <w:widowControl w:val="false"/>
        <w:bidi w:val="0"/>
        <w:spacing w:before="240" w:after="0"/>
        <w:ind w:hanging="567" w:left="1134" w:right="567"/>
        <w:rPr>
          <w:rFonts w:ascii="Arial" w:hAnsi="Arial" w:cs="Arial"/>
        </w:rPr>
      </w:pPr>
      <w:r>
        <w:rPr>
          <w:rFonts w:cs="Arial" w:ascii="Arial" w:hAnsi="Arial"/>
        </w:rPr>
        <w:t>(c)  This was a demanding question targeting the highest-attaining students. 8% of students achieved at least one mark. The question asked for an explanation of why vaccinating a large proportion of a population reduced the spread of the measles virus.</w:t>
      </w:r>
    </w:p>
    <w:p>
      <w:pPr>
        <w:pStyle w:val="Normal"/>
        <w:widowControl w:val="false"/>
        <w:bidi w:val="0"/>
        <w:spacing w:before="240" w:after="0"/>
        <w:ind w:hanging="0" w:left="1134" w:right="567"/>
        <w:rPr>
          <w:rFonts w:ascii="Arial" w:hAnsi="Arial" w:cs="Arial"/>
        </w:rPr>
      </w:pPr>
      <w:r>
        <w:rPr>
          <w:rFonts w:cs="Arial" w:ascii="Arial" w:hAnsi="Arial"/>
        </w:rPr>
        <w:t>The first marking point required a reference to most people being immune and linking this to the fact that they would not become ill. Students usually missed this mark because they said they would not catch the virus, which is incorrect. Many were familiar with the term ‘herd immunity’, but few could clearly explain it.</w:t>
      </w:r>
    </w:p>
    <w:p>
      <w:pPr>
        <w:pStyle w:val="Normal"/>
        <w:widowControl w:val="false"/>
        <w:bidi w:val="0"/>
        <w:spacing w:before="240" w:after="0"/>
        <w:ind w:hanging="0" w:left="1134" w:right="567"/>
        <w:rPr>
          <w:rFonts w:ascii="Arial" w:hAnsi="Arial" w:cs="Arial"/>
        </w:rPr>
      </w:pPr>
      <w:r>
        <w:rPr>
          <w:rFonts w:cs="Arial" w:ascii="Arial" w:hAnsi="Arial"/>
        </w:rPr>
        <w:t>The second marking point was for the idea that there would then be fewer people with the disease to pass the virus on to unvaccinated people. This mark did need a reference to the chance of an organism being passed on, disease was insufficient.</w:t>
      </w:r>
    </w:p>
    <w:p>
      <w:pPr>
        <w:pStyle w:val="Normal"/>
        <w:widowControl w:val="false"/>
        <w:bidi w:val="0"/>
        <w:spacing w:before="240" w:after="0"/>
        <w:ind w:hanging="0" w:left="1134" w:right="567"/>
        <w:rPr>
          <w:rFonts w:ascii="Arial" w:hAnsi="Arial" w:cs="Arial"/>
        </w:rPr>
      </w:pPr>
      <w:r>
        <w:rPr>
          <w:rFonts w:cs="Arial" w:ascii="Arial" w:hAnsi="Arial"/>
        </w:rPr>
        <w:t>Many responses included correct biological facts, but they were not relevant to the question being asked. For example, many students gave a description of what a vaccine is, or described the immune response in general terms.</w:t>
      </w:r>
    </w:p>
    <w:p>
      <w:pPr>
        <w:pStyle w:val="Normal"/>
        <w:widowControl w:val="false"/>
        <w:bidi w:val="0"/>
        <w:spacing w:before="240" w:after="0"/>
        <w:ind w:hanging="567" w:left="1134" w:right="567"/>
        <w:rPr>
          <w:rFonts w:ascii="Arial" w:hAnsi="Arial" w:cs="Arial"/>
        </w:rPr>
      </w:pPr>
      <w:r>
        <w:rPr>
          <w:rFonts w:cs="Arial" w:ascii="Arial" w:hAnsi="Arial"/>
        </w:rPr>
        <w:t>(d)  This was a ‘level marked’, ‘extended response’ question. The command word was ‘Explain’, so the main discriminator between the three different levels was the quality of linking ideas. Students were asked to explain the differences between antibody production after the injection of a vaccine and after exposure to the measles virus. Therefore comparisons between the two exposures and clear explanations in terms of the immune response were needed for level 3.</w:t>
      </w:r>
    </w:p>
    <w:p>
      <w:pPr>
        <w:pStyle w:val="Normal"/>
        <w:widowControl w:val="false"/>
        <w:bidi w:val="0"/>
        <w:spacing w:before="240" w:after="0"/>
        <w:ind w:hanging="0" w:left="1134" w:right="567"/>
        <w:rPr>
          <w:rFonts w:ascii="Arial" w:hAnsi="Arial" w:cs="Arial"/>
        </w:rPr>
      </w:pPr>
      <w:r>
        <w:rPr>
          <w:rFonts w:cs="Arial" w:ascii="Arial" w:hAnsi="Arial"/>
        </w:rPr>
        <w:t>Students who only gave simple statements or a description of the graph, without comparisons or explanations, could only attain level 1. 53% of students gave a level 1 response.</w:t>
      </w:r>
    </w:p>
    <w:p>
      <w:pPr>
        <w:pStyle w:val="Normal"/>
        <w:widowControl w:val="false"/>
        <w:bidi w:val="0"/>
        <w:spacing w:before="240" w:after="0"/>
        <w:ind w:hanging="0" w:left="1134" w:right="567"/>
        <w:rPr>
          <w:rFonts w:ascii="Arial" w:hAnsi="Arial" w:cs="Arial"/>
        </w:rPr>
      </w:pPr>
      <w:r>
        <w:rPr>
          <w:rFonts w:cs="Arial" w:ascii="Arial" w:hAnsi="Arial"/>
        </w:rPr>
        <w:t>Some students only gave comparisons. These could achieve three marks, if sufficient comparisons were made. The most common comparisons given were that more antibodies were produced at a faster rate after exposure. On their own these comparisons achieved two marks. If a correct quantitative statement was also given this was sufficient for three marks.</w:t>
      </w:r>
    </w:p>
    <w:p>
      <w:pPr>
        <w:pStyle w:val="Normal"/>
        <w:widowControl w:val="false"/>
        <w:bidi w:val="0"/>
        <w:spacing w:before="240" w:after="0"/>
        <w:ind w:hanging="0" w:left="1134" w:right="567"/>
        <w:rPr>
          <w:rFonts w:ascii="Arial" w:hAnsi="Arial" w:cs="Arial"/>
        </w:rPr>
      </w:pPr>
      <w:r>
        <w:rPr>
          <w:rFonts w:cs="Arial" w:ascii="Arial" w:hAnsi="Arial"/>
        </w:rPr>
        <w:t>To achieve four marks explanations for the differences were required. 34% of students achieved three or more marks. Very few students gave a level 3 response, but this was targeted at grades 8−9.</w:t>
      </w:r>
    </w:p>
    <w:p>
      <w:pPr>
        <w:pStyle w:val="Normal"/>
        <w:widowControl w:val="false"/>
        <w:bidi w:val="0"/>
        <w:spacing w:before="240" w:after="0"/>
        <w:ind w:hanging="0" w:left="1134" w:right="567"/>
        <w:rPr>
          <w:rFonts w:ascii="Arial" w:hAnsi="Arial" w:cs="Arial"/>
        </w:rPr>
      </w:pPr>
      <w:r>
        <w:rPr>
          <w:rFonts w:cs="Arial" w:ascii="Arial" w:hAnsi="Arial"/>
        </w:rPr>
        <w:t>Many responses showed a misunderstanding of antibodies, antigens, antitoxins and phagocytosis. Incorrect graph readings were often seen.</w:t>
      </w:r>
    </w:p>
    <w:p>
      <w:pPr>
        <w:pStyle w:val="Normal"/>
        <w:widowControl w:val="false"/>
        <w:bidi w:val="0"/>
        <w:spacing w:before="450" w:after="45"/>
        <w:ind w:hanging="0" w:left="150" w:right="45"/>
        <w:rPr>
          <w:rFonts w:ascii="Arial" w:hAnsi="Arial" w:cs="Arial"/>
          <w:b/>
          <w:bCs/>
          <w:color w:val="000000"/>
          <w:sz w:val="27"/>
          <w:szCs w:val="27"/>
        </w:rPr>
      </w:pPr>
      <w:r>
        <w:rPr>
          <w:rFonts w:cs="Arial" w:ascii="Arial" w:hAnsi="Arial"/>
          <w:b/>
          <w:bCs/>
          <w:color w:val="000000"/>
          <w:sz w:val="27"/>
          <w:szCs w:val="27"/>
        </w:rPr>
        <w:t>Q2.</w:t>
      </w:r>
    </w:p>
    <w:p>
      <w:pPr>
        <w:pStyle w:val="Normal"/>
        <w:widowControl w:val="false"/>
        <w:bidi w:val="0"/>
        <w:spacing w:before="100" w:after="100"/>
        <w:ind w:hanging="0" w:left="0" w:right="0"/>
        <w:rPr>
          <w:rFonts w:ascii="Arial" w:hAnsi="Arial" w:cs="Arial"/>
        </w:rPr>
      </w:pPr>
      <w:r>
        <w:rPr>
          <w:rFonts w:ascii="Tahoma" w:hAnsi="Tahoma" w:cs="Tahoma"/>
        </w:rPr>
        <w:t>﻿</w:t>
      </w:r>
    </w:p>
    <w:p>
      <w:pPr>
        <w:pStyle w:val="Normal"/>
        <w:widowControl w:val="false"/>
        <w:bidi w:val="0"/>
        <w:spacing w:before="0" w:after="0"/>
        <w:ind w:hanging="567" w:left="1134" w:right="567"/>
        <w:rPr>
          <w:rFonts w:ascii="Arial" w:hAnsi="Arial" w:cs="Arial"/>
        </w:rPr>
      </w:pPr>
      <w:r>
        <w:rPr>
          <w:rFonts w:cs="Arial" w:ascii="Arial" w:hAnsi="Arial"/>
        </w:rPr>
        <w:t> </w:t>
      </w:r>
      <w:r>
        <w:rPr>
          <w:rFonts w:cs="Arial" w:ascii="Arial" w:hAnsi="Arial"/>
        </w:rPr>
        <w:t>(a)     Most students knew that a dead or inactive form of a pathogen is used in a vaccine. However, some students gave weak answers which gave ‘disease’ or ‘germ’ rather than pathogen. A surprising number gave ‘antibody’ or ‘antigen’.</w:t>
      </w:r>
    </w:p>
    <w:p>
      <w:pPr>
        <w:pStyle w:val="Normal"/>
        <w:widowControl w:val="false"/>
        <w:bidi w:val="0"/>
        <w:spacing w:before="240" w:after="0"/>
        <w:ind w:hanging="567" w:left="1134" w:right="567"/>
        <w:rPr>
          <w:rFonts w:ascii="Arial" w:hAnsi="Arial" w:cs="Arial"/>
        </w:rPr>
      </w:pPr>
      <w:r>
        <w:rPr>
          <w:rFonts w:cs="Arial" w:ascii="Arial" w:hAnsi="Arial"/>
        </w:rPr>
        <w:t>(b)     Students continue to confuse the command terms ‘describe’ and ‘explain’. Significant numbers repeated themselves in part (b)(i) and (b)(ii).</w:t>
      </w:r>
    </w:p>
    <w:p>
      <w:pPr>
        <w:pStyle w:val="Normal"/>
        <w:widowControl w:val="false"/>
        <w:bidi w:val="0"/>
        <w:spacing w:before="240" w:after="0"/>
        <w:ind w:hanging="567" w:left="1701" w:right="567"/>
        <w:rPr>
          <w:rFonts w:ascii="Arial" w:hAnsi="Arial" w:cs="Arial"/>
        </w:rPr>
      </w:pPr>
      <w:r>
        <w:rPr>
          <w:rFonts w:cs="Arial" w:ascii="Arial" w:hAnsi="Arial"/>
        </w:rPr>
        <w:t>(i)     A surprisingly large number of students could not describe the differences shown in the graph. Many students obviously did not use the graph at all and gave descriptions of the immune response, rather than the differences between antibody production after vaccination and exposure to pathogen. To gain credit, comparisons should have been given. Some students attempted a comparative response but in terms of the pathogen being killed quicker rather than producing antibodies quicker.</w:t>
      </w:r>
    </w:p>
    <w:p>
      <w:pPr>
        <w:pStyle w:val="Normal"/>
        <w:widowControl w:val="false"/>
        <w:bidi w:val="0"/>
        <w:spacing w:before="240" w:after="0"/>
        <w:ind w:hanging="567" w:left="1701" w:right="567"/>
        <w:rPr>
          <w:rFonts w:ascii="Arial" w:hAnsi="Arial" w:cs="Arial"/>
        </w:rPr>
      </w:pPr>
      <w:r>
        <w:rPr>
          <w:rFonts w:cs="Arial" w:ascii="Arial" w:hAnsi="Arial"/>
        </w:rPr>
        <w:t>(ii)     Many students stated that the smaller and slower response to the vaccine is because the vaccine is at a lower concentration or volume than later exposure to the pathogen. There were frequent references to white blood cells or antibodies knowing how to kill the pathogen. Many students stated that more antibodies were produced after exposure because the pathogen was more dangerous and had to be killed, whereas the vaccine was not dangerous so did not warrant a response.</w:t>
      </w:r>
    </w:p>
    <w:sectPr>
      <w:footerReference w:type="default" r:id="rId11"/>
      <w:footerReference w:type="first" r:id="rId12"/>
      <w:type w:val="nextPage"/>
      <w:pgSz w:w="11906" w:h="16838"/>
      <w:pgMar w:left="1417" w:right="567" w:gutter="0" w:header="0" w:top="850" w:footer="850" w:bottom="90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auto"/>
    <w:pitch w:val="variable"/>
  </w:font>
  <w:font w:name="Times New Roman">
    <w:charset w:val="00"/>
    <w:family w:val="auto"/>
    <w:pitch w:val="variable"/>
  </w:font>
  <w:font w:name="Calibri Light">
    <w:charset w:val="00"/>
    <w:family w:val="auto"/>
    <w:pitch w:val="variable"/>
  </w:font>
  <w:font w:name="Liberation Sans">
    <w:altName w:val="Arial"/>
    <w:charset w:val="00"/>
    <w:family w:val="swiss"/>
    <w:pitch w:val="variable"/>
  </w:font>
  <w:font w:name="Arial">
    <w:charset w:val="00"/>
    <w:family w:val="auto"/>
    <w:pitch w:val="variable"/>
  </w:font>
  <w:font w:name="Arial">
    <w:charset w:val="00"/>
    <w:family w:val="roman"/>
    <w:pitch w:val="variable"/>
  </w:font>
  <w:font w:name="Tahoma">
    <w:charset w:val="00"/>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spacing w:before="0" w:after="160"/>
      <w:jc w:val="lef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bidi w:val="0"/>
      <w:spacing w:lineRule="exact" w:line="20" w:before="567" w:after="0"/>
      <w:ind w:hanging="0" w:left="0" w:right="0"/>
      <w:rPr>
        <w:rFonts w:ascii="Times New Roman" w:hAnsi="Times New Roman"/>
        <w:sz w:val="24"/>
        <w:szCs w:val="24"/>
      </w:rPr>
    </w:pPr>
    <w:r>
      <w:rPr>
        <w:rFonts w:ascii="Times New Roman" w:hAnsi="Times New Roman"/>
        <w:sz w:val="24"/>
        <w:szCs w:val="24"/>
      </w:rPr>
    </w:r>
    <w:r>
      <mc:AlternateContent>
        <mc:Choice Requires="wps">
          <w:drawing>
            <wp:anchor behindDoc="0" distT="0" distB="0" distL="0" distR="0" simplePos="0" locked="0" layoutInCell="0" allowOverlap="1" relativeHeight="9">
              <wp:simplePos x="0" y="0"/>
              <wp:positionH relativeFrom="page">
                <wp:posOffset>3308985</wp:posOffset>
              </wp:positionH>
              <wp:positionV relativeFrom="page">
                <wp:posOffset>10089515</wp:posOffset>
              </wp:positionV>
              <wp:extent cx="715010" cy="160655"/>
              <wp:effectExtent l="0" t="0" r="0" b="0"/>
              <wp:wrapSquare wrapText="largest"/>
              <wp:docPr id="3" name="Frame1"/>
              <a:graphic xmlns:a="http://schemas.openxmlformats.org/drawingml/2006/main">
                <a:graphicData uri="http://schemas.microsoft.com/office/word/2010/wordprocessingShape">
                  <wps:wsp>
                    <wps:cNvSpPr txBox="1"/>
                    <wps:spPr>
                      <a:xfrm>
                        <a:off x="0" y="0"/>
                        <a:ext cx="715010" cy="160655"/>
                      </a:xfrm>
                      <a:prstGeom prst="rect"/>
                      <a:solidFill>
                        <a:srgbClr val="FFFFFF">
                          <a:alpha val="0"/>
                        </a:srgbClr>
                      </a:solidFill>
                    </wps:spPr>
                    <wps:txbx>
                      <w:txbxContent>
                        <w:p>
                          <w:pPr>
                            <w:pStyle w:val="Normal"/>
                            <w:widowControl w:val="false"/>
                            <w:pBdr/>
                            <w:bidi w:val="0"/>
                            <w:spacing w:before="0" w:after="0"/>
                            <w:ind w:hanging="0" w:left="0" w:right="0"/>
                            <w:rPr>
                              <w:rFonts w:ascii="Arial" w:hAnsi="Arial" w:cs="Arial"/>
                            </w:rPr>
                          </w:pPr>
                          <w:r>
                            <w:rPr>
                              <w:rFonts w:cs="Arial" w:ascii="Arial" w:hAnsi="Arial"/>
                            </w:rPr>
                            <w:t xml:space="preserve">Page </w:t>
                          </w:r>
                          <w:r>
                            <w:rPr>
                              <w:rFonts w:cs="Arial" w:ascii="Arial" w:hAnsi="Arial"/>
                              <w:lang w:val="en-US" w:eastAsia="en-US"/>
                            </w:rPr>
                            <w:fldChar w:fldCharType="begin"/>
                          </w:r>
                          <w:r>
                            <w:rPr>
                              <w:rFonts w:cs="Arial" w:ascii="Arial" w:hAnsi="Arial"/>
                              <w:lang w:val="en-US" w:eastAsia="en-US"/>
                            </w:rPr>
                            <w:instrText xml:space="preserve"> PAGE </w:instrText>
                          </w:r>
                          <w:r>
                            <w:rPr>
                              <w:rFonts w:cs="Arial" w:ascii="Arial" w:hAnsi="Arial"/>
                              <w:lang w:val="en-US" w:eastAsia="en-US"/>
                            </w:rPr>
                            <w:fldChar w:fldCharType="separate"/>
                          </w:r>
                          <w:r>
                            <w:rPr>
                              <w:rFonts w:cs="Arial" w:ascii="Arial" w:hAnsi="Arial"/>
                              <w:lang w:val="en-US" w:eastAsia="en-US"/>
                            </w:rPr>
                            <w:t>4</w:t>
                          </w:r>
                          <w:r>
                            <w:rPr>
                              <w:rFonts w:cs="Arial" w:ascii="Arial" w:hAnsi="Arial"/>
                              <w:lang w:val="en-US" w:eastAsia="en-US"/>
                            </w:rPr>
                            <w:fldChar w:fldCharType="end"/>
                          </w:r>
                          <w:r>
                            <w:rPr>
                              <w:rFonts w:cs="Arial" w:ascii="Arial" w:hAnsi="Arial"/>
                            </w:rPr>
                            <w:t xml:space="preserve"> of </w:t>
                          </w:r>
                          <w:r>
                            <w:rPr>
                              <w:rFonts w:cs="Arial" w:ascii="Arial" w:hAnsi="Arial"/>
                              <w:lang w:val="en-US" w:eastAsia="en-US"/>
                            </w:rPr>
                            <w:fldChar w:fldCharType="begin"/>
                          </w:r>
                          <w:r>
                            <w:rPr>
                              <w:rFonts w:cs="Arial" w:ascii="Arial" w:hAnsi="Arial"/>
                              <w:lang w:val="en-US" w:eastAsia="en-US"/>
                            </w:rPr>
                            <w:instrText xml:space="preserve"> NUMPAGES </w:instrText>
                          </w:r>
                          <w:r>
                            <w:rPr>
                              <w:rFonts w:cs="Arial" w:ascii="Arial" w:hAnsi="Arial"/>
                              <w:lang w:val="en-US" w:eastAsia="en-US"/>
                            </w:rPr>
                            <w:fldChar w:fldCharType="separate"/>
                          </w:r>
                          <w:r>
                            <w:rPr>
                              <w:rFonts w:cs="Arial" w:ascii="Arial" w:hAnsi="Arial"/>
                              <w:lang w:val="en-US" w:eastAsia="en-US"/>
                            </w:rPr>
                            <w:t>9</w:t>
                          </w:r>
                          <w:r>
                            <w:rPr>
                              <w:rFonts w:cs="Arial" w:ascii="Arial" w:hAnsi="Arial"/>
                              <w:lang w:val="en-US" w:eastAsia="en-US"/>
                            </w:rPr>
                            <w:fldChar w:fldCharType="end"/>
                          </w:r>
                        </w:p>
                      </w:txbxContent>
                    </wps:txbx>
                    <wps:bodyPr anchor="t" lIns="0" tIns="0" rIns="0" bIns="0">
                      <a:spAutoFit/>
                    </wps:bodyPr>
                  </wps:wsp>
                </a:graphicData>
              </a:graphic>
            </wp:anchor>
          </w:drawing>
        </mc:Choice>
        <mc:Fallback>
          <w:pict>
            <v:rect fillcolor="#FFFFFF" style="position:absolute;rotation:-0;width:56.3pt;height:12.65pt;mso-wrap-distance-left:0pt;mso-wrap-distance-right:0pt;mso-wrap-distance-top:0pt;mso-wrap-distance-bottom:0pt;margin-top:794.45pt;mso-position-vertical-relative:page;margin-left:260.55pt;mso-position-horizontal-relative:page">
              <v:fill opacity="0f"/>
              <v:textbox inset="0in,0in,0in,0in">
                <w:txbxContent>
                  <w:p>
                    <w:pPr>
                      <w:pStyle w:val="Normal"/>
                      <w:widowControl w:val="false"/>
                      <w:pBdr/>
                      <w:bidi w:val="0"/>
                      <w:spacing w:before="0" w:after="0"/>
                      <w:ind w:hanging="0" w:left="0" w:right="0"/>
                      <w:rPr>
                        <w:rFonts w:ascii="Arial" w:hAnsi="Arial" w:cs="Arial"/>
                      </w:rPr>
                    </w:pPr>
                    <w:r>
                      <w:rPr>
                        <w:rFonts w:cs="Arial" w:ascii="Arial" w:hAnsi="Arial"/>
                      </w:rPr>
                      <w:t xml:space="preserve">Page </w:t>
                    </w:r>
                    <w:r>
                      <w:rPr>
                        <w:rFonts w:cs="Arial" w:ascii="Arial" w:hAnsi="Arial"/>
                        <w:lang w:val="en-US" w:eastAsia="en-US"/>
                      </w:rPr>
                      <w:fldChar w:fldCharType="begin"/>
                    </w:r>
                    <w:r>
                      <w:rPr>
                        <w:rFonts w:cs="Arial" w:ascii="Arial" w:hAnsi="Arial"/>
                        <w:lang w:val="en-US" w:eastAsia="en-US"/>
                      </w:rPr>
                      <w:instrText xml:space="preserve"> PAGE </w:instrText>
                    </w:r>
                    <w:r>
                      <w:rPr>
                        <w:rFonts w:cs="Arial" w:ascii="Arial" w:hAnsi="Arial"/>
                        <w:lang w:val="en-US" w:eastAsia="en-US"/>
                      </w:rPr>
                      <w:fldChar w:fldCharType="separate"/>
                    </w:r>
                    <w:r>
                      <w:rPr>
                        <w:rFonts w:cs="Arial" w:ascii="Arial" w:hAnsi="Arial"/>
                        <w:lang w:val="en-US" w:eastAsia="en-US"/>
                      </w:rPr>
                      <w:t>4</w:t>
                    </w:r>
                    <w:r>
                      <w:rPr>
                        <w:rFonts w:cs="Arial" w:ascii="Arial" w:hAnsi="Arial"/>
                        <w:lang w:val="en-US" w:eastAsia="en-US"/>
                      </w:rPr>
                      <w:fldChar w:fldCharType="end"/>
                    </w:r>
                    <w:r>
                      <w:rPr>
                        <w:rFonts w:cs="Arial" w:ascii="Arial" w:hAnsi="Arial"/>
                      </w:rPr>
                      <w:t xml:space="preserve"> of </w:t>
                    </w:r>
                    <w:r>
                      <w:rPr>
                        <w:rFonts w:cs="Arial" w:ascii="Arial" w:hAnsi="Arial"/>
                        <w:lang w:val="en-US" w:eastAsia="en-US"/>
                      </w:rPr>
                      <w:fldChar w:fldCharType="begin"/>
                    </w:r>
                    <w:r>
                      <w:rPr>
                        <w:rFonts w:cs="Arial" w:ascii="Arial" w:hAnsi="Arial"/>
                        <w:lang w:val="en-US" w:eastAsia="en-US"/>
                      </w:rPr>
                      <w:instrText xml:space="preserve"> NUMPAGES </w:instrText>
                    </w:r>
                    <w:r>
                      <w:rPr>
                        <w:rFonts w:cs="Arial" w:ascii="Arial" w:hAnsi="Arial"/>
                        <w:lang w:val="en-US" w:eastAsia="en-US"/>
                      </w:rPr>
                      <w:fldChar w:fldCharType="separate"/>
                    </w:r>
                    <w:r>
                      <w:rPr>
                        <w:rFonts w:cs="Arial" w:ascii="Arial" w:hAnsi="Arial"/>
                        <w:lang w:val="en-US" w:eastAsia="en-US"/>
                      </w:rPr>
                      <w:t>9</w:t>
                    </w:r>
                    <w:r>
                      <w:rPr>
                        <w:rFonts w:cs="Arial" w:ascii="Arial" w:hAnsi="Arial"/>
                        <w:lang w:val="en-US" w:eastAsia="en-US"/>
                      </w:rPr>
                      <w:fldChar w:fldCharType="end"/>
                    </w:r>
                  </w:p>
                </w:txbxContent>
              </v:textbox>
              <w10:wrap type="square" side="largest"/>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bidi w:val="0"/>
      <w:spacing w:lineRule="exact" w:line="20" w:before="567" w:after="0"/>
      <w:ind w:hanging="0" w:left="0" w:right="0"/>
      <w:rPr>
        <w:rFonts w:ascii="Times New Roman" w:hAnsi="Times New Roman"/>
        <w:sz w:val="24"/>
        <w:szCs w:val="24"/>
      </w:rPr>
    </w:pPr>
    <w:r>
      <w:rPr>
        <w:rFonts w:ascii="Times New Roman" w:hAnsi="Times New Roman"/>
        <w:sz w:val="24"/>
        <w:szCs w:val="24"/>
      </w:rPr>
    </w:r>
    <w:r>
      <mc:AlternateContent>
        <mc:Choice Requires="wps">
          <w:drawing>
            <wp:anchor behindDoc="0" distT="0" distB="0" distL="0" distR="0" simplePos="0" locked="0" layoutInCell="0" allowOverlap="1" relativeHeight="9">
              <wp:simplePos x="0" y="0"/>
              <wp:positionH relativeFrom="page">
                <wp:posOffset>3308985</wp:posOffset>
              </wp:positionH>
              <wp:positionV relativeFrom="page">
                <wp:posOffset>10089515</wp:posOffset>
              </wp:positionV>
              <wp:extent cx="715010" cy="160655"/>
              <wp:effectExtent l="0" t="0" r="0" b="0"/>
              <wp:wrapSquare wrapText="largest"/>
              <wp:docPr id="4" name="Frame1"/>
              <a:graphic xmlns:a="http://schemas.openxmlformats.org/drawingml/2006/main">
                <a:graphicData uri="http://schemas.microsoft.com/office/word/2010/wordprocessingShape">
                  <wps:wsp>
                    <wps:cNvSpPr txBox="1"/>
                    <wps:spPr>
                      <a:xfrm>
                        <a:off x="0" y="0"/>
                        <a:ext cx="715010" cy="160655"/>
                      </a:xfrm>
                      <a:prstGeom prst="rect"/>
                      <a:solidFill>
                        <a:srgbClr val="FFFFFF">
                          <a:alpha val="0"/>
                        </a:srgbClr>
                      </a:solidFill>
                    </wps:spPr>
                    <wps:txbx>
                      <w:txbxContent>
                        <w:p>
                          <w:pPr>
                            <w:pStyle w:val="Normal"/>
                            <w:widowControl w:val="false"/>
                            <w:pBdr/>
                            <w:bidi w:val="0"/>
                            <w:spacing w:before="0" w:after="0"/>
                            <w:ind w:hanging="0" w:left="0" w:right="0"/>
                            <w:rPr>
                              <w:rFonts w:ascii="Arial" w:hAnsi="Arial" w:cs="Arial"/>
                            </w:rPr>
                          </w:pPr>
                          <w:r>
                            <w:rPr>
                              <w:rFonts w:cs="Arial" w:ascii="Arial" w:hAnsi="Arial"/>
                            </w:rPr>
                            <w:t xml:space="preserve">Page </w:t>
                          </w:r>
                          <w:r>
                            <w:rPr>
                              <w:rFonts w:cs="Arial" w:ascii="Arial" w:hAnsi="Arial"/>
                              <w:lang w:val="en-US" w:eastAsia="en-US"/>
                            </w:rPr>
                            <w:fldChar w:fldCharType="begin"/>
                          </w:r>
                          <w:r>
                            <w:rPr>
                              <w:rFonts w:cs="Arial" w:ascii="Arial" w:hAnsi="Arial"/>
                              <w:lang w:val="en-US" w:eastAsia="en-US"/>
                            </w:rPr>
                            <w:instrText xml:space="preserve"> PAGE </w:instrText>
                          </w:r>
                          <w:r>
                            <w:rPr>
                              <w:rFonts w:cs="Arial" w:ascii="Arial" w:hAnsi="Arial"/>
                              <w:lang w:val="en-US" w:eastAsia="en-US"/>
                            </w:rPr>
                            <w:fldChar w:fldCharType="separate"/>
                          </w:r>
                          <w:r>
                            <w:rPr>
                              <w:rFonts w:cs="Arial" w:ascii="Arial" w:hAnsi="Arial"/>
                              <w:lang w:val="en-US" w:eastAsia="en-US"/>
                            </w:rPr>
                            <w:t>4</w:t>
                          </w:r>
                          <w:r>
                            <w:rPr>
                              <w:rFonts w:cs="Arial" w:ascii="Arial" w:hAnsi="Arial"/>
                              <w:lang w:val="en-US" w:eastAsia="en-US"/>
                            </w:rPr>
                            <w:fldChar w:fldCharType="end"/>
                          </w:r>
                          <w:r>
                            <w:rPr>
                              <w:rFonts w:cs="Arial" w:ascii="Arial" w:hAnsi="Arial"/>
                            </w:rPr>
                            <w:t xml:space="preserve"> of </w:t>
                          </w:r>
                          <w:r>
                            <w:rPr>
                              <w:rFonts w:cs="Arial" w:ascii="Arial" w:hAnsi="Arial"/>
                              <w:lang w:val="en-US" w:eastAsia="en-US"/>
                            </w:rPr>
                            <w:fldChar w:fldCharType="begin"/>
                          </w:r>
                          <w:r>
                            <w:rPr>
                              <w:rFonts w:cs="Arial" w:ascii="Arial" w:hAnsi="Arial"/>
                              <w:lang w:val="en-US" w:eastAsia="en-US"/>
                            </w:rPr>
                            <w:instrText xml:space="preserve"> NUMPAGES </w:instrText>
                          </w:r>
                          <w:r>
                            <w:rPr>
                              <w:rFonts w:cs="Arial" w:ascii="Arial" w:hAnsi="Arial"/>
                              <w:lang w:val="en-US" w:eastAsia="en-US"/>
                            </w:rPr>
                            <w:fldChar w:fldCharType="separate"/>
                          </w:r>
                          <w:r>
                            <w:rPr>
                              <w:rFonts w:cs="Arial" w:ascii="Arial" w:hAnsi="Arial"/>
                              <w:lang w:val="en-US" w:eastAsia="en-US"/>
                            </w:rPr>
                            <w:t>9</w:t>
                          </w:r>
                          <w:r>
                            <w:rPr>
                              <w:rFonts w:cs="Arial" w:ascii="Arial" w:hAnsi="Arial"/>
                              <w:lang w:val="en-US" w:eastAsia="en-US"/>
                            </w:rPr>
                            <w:fldChar w:fldCharType="end"/>
                          </w:r>
                        </w:p>
                      </w:txbxContent>
                    </wps:txbx>
                    <wps:bodyPr anchor="t" lIns="0" tIns="0" rIns="0" bIns="0">
                      <a:spAutoFit/>
                    </wps:bodyPr>
                  </wps:wsp>
                </a:graphicData>
              </a:graphic>
            </wp:anchor>
          </w:drawing>
        </mc:Choice>
        <mc:Fallback>
          <w:pict>
            <v:rect fillcolor="#FFFFFF" style="position:absolute;rotation:-0;width:56.3pt;height:12.65pt;mso-wrap-distance-left:0pt;mso-wrap-distance-right:0pt;mso-wrap-distance-top:0pt;mso-wrap-distance-bottom:0pt;margin-top:794.45pt;mso-position-vertical-relative:page;margin-left:260.55pt;mso-position-horizontal-relative:page">
              <v:fill opacity="0f"/>
              <v:textbox inset="0in,0in,0in,0in">
                <w:txbxContent>
                  <w:p>
                    <w:pPr>
                      <w:pStyle w:val="Normal"/>
                      <w:widowControl w:val="false"/>
                      <w:pBdr/>
                      <w:bidi w:val="0"/>
                      <w:spacing w:before="0" w:after="0"/>
                      <w:ind w:hanging="0" w:left="0" w:right="0"/>
                      <w:rPr>
                        <w:rFonts w:ascii="Arial" w:hAnsi="Arial" w:cs="Arial"/>
                      </w:rPr>
                    </w:pPr>
                    <w:r>
                      <w:rPr>
                        <w:rFonts w:cs="Arial" w:ascii="Arial" w:hAnsi="Arial"/>
                      </w:rPr>
                      <w:t xml:space="preserve">Page </w:t>
                    </w:r>
                    <w:r>
                      <w:rPr>
                        <w:rFonts w:cs="Arial" w:ascii="Arial" w:hAnsi="Arial"/>
                        <w:lang w:val="en-US" w:eastAsia="en-US"/>
                      </w:rPr>
                      <w:fldChar w:fldCharType="begin"/>
                    </w:r>
                    <w:r>
                      <w:rPr>
                        <w:rFonts w:cs="Arial" w:ascii="Arial" w:hAnsi="Arial"/>
                        <w:lang w:val="en-US" w:eastAsia="en-US"/>
                      </w:rPr>
                      <w:instrText xml:space="preserve"> PAGE </w:instrText>
                    </w:r>
                    <w:r>
                      <w:rPr>
                        <w:rFonts w:cs="Arial" w:ascii="Arial" w:hAnsi="Arial"/>
                        <w:lang w:val="en-US" w:eastAsia="en-US"/>
                      </w:rPr>
                      <w:fldChar w:fldCharType="separate"/>
                    </w:r>
                    <w:r>
                      <w:rPr>
                        <w:rFonts w:cs="Arial" w:ascii="Arial" w:hAnsi="Arial"/>
                        <w:lang w:val="en-US" w:eastAsia="en-US"/>
                      </w:rPr>
                      <w:t>4</w:t>
                    </w:r>
                    <w:r>
                      <w:rPr>
                        <w:rFonts w:cs="Arial" w:ascii="Arial" w:hAnsi="Arial"/>
                        <w:lang w:val="en-US" w:eastAsia="en-US"/>
                      </w:rPr>
                      <w:fldChar w:fldCharType="end"/>
                    </w:r>
                    <w:r>
                      <w:rPr>
                        <w:rFonts w:cs="Arial" w:ascii="Arial" w:hAnsi="Arial"/>
                      </w:rPr>
                      <w:t xml:space="preserve"> of </w:t>
                    </w:r>
                    <w:r>
                      <w:rPr>
                        <w:rFonts w:cs="Arial" w:ascii="Arial" w:hAnsi="Arial"/>
                        <w:lang w:val="en-US" w:eastAsia="en-US"/>
                      </w:rPr>
                      <w:fldChar w:fldCharType="begin"/>
                    </w:r>
                    <w:r>
                      <w:rPr>
                        <w:rFonts w:cs="Arial" w:ascii="Arial" w:hAnsi="Arial"/>
                        <w:lang w:val="en-US" w:eastAsia="en-US"/>
                      </w:rPr>
                      <w:instrText xml:space="preserve"> NUMPAGES </w:instrText>
                    </w:r>
                    <w:r>
                      <w:rPr>
                        <w:rFonts w:cs="Arial" w:ascii="Arial" w:hAnsi="Arial"/>
                        <w:lang w:val="en-US" w:eastAsia="en-US"/>
                      </w:rPr>
                      <w:fldChar w:fldCharType="separate"/>
                    </w:r>
                    <w:r>
                      <w:rPr>
                        <w:rFonts w:cs="Arial" w:ascii="Arial" w:hAnsi="Arial"/>
                        <w:lang w:val="en-US" w:eastAsia="en-US"/>
                      </w:rPr>
                      <w:t>9</w:t>
                    </w:r>
                    <w:r>
                      <w:rPr>
                        <w:rFonts w:cs="Arial" w:ascii="Arial" w:hAnsi="Arial"/>
                        <w:lang w:val="en-US" w:eastAsia="en-US"/>
                      </w:rPr>
                      <w:fldChar w:fldCharType="end"/>
                    </w:r>
                  </w:p>
                </w:txbxContent>
              </v:textbox>
              <w10:wrap type="square" side="largest"/>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bidi w:val="0"/>
      <w:spacing w:lineRule="exact" w:line="20" w:before="567" w:after="0"/>
      <w:ind w:hanging="0" w:left="0" w:right="0"/>
      <w:rPr>
        <w:rFonts w:ascii="Times New Roman" w:hAnsi="Times New Roman"/>
        <w:sz w:val="24"/>
        <w:szCs w:val="24"/>
      </w:rPr>
    </w:pPr>
    <w:r>
      <w:rPr>
        <w:rFonts w:ascii="Times New Roman" w:hAnsi="Times New Roman"/>
        <w:sz w:val="24"/>
        <w:szCs w:val="24"/>
      </w:rPr>
    </w:r>
    <w:r>
      <mc:AlternateContent>
        <mc:Choice Requires="wps">
          <w:drawing>
            <wp:anchor behindDoc="0" distT="0" distB="0" distL="0" distR="0" simplePos="0" locked="0" layoutInCell="0" allowOverlap="1" relativeHeight="12">
              <wp:simplePos x="0" y="0"/>
              <wp:positionH relativeFrom="page">
                <wp:posOffset>3308985</wp:posOffset>
              </wp:positionH>
              <wp:positionV relativeFrom="page">
                <wp:posOffset>10089515</wp:posOffset>
              </wp:positionV>
              <wp:extent cx="715010" cy="160655"/>
              <wp:effectExtent l="0" t="0" r="0" b="0"/>
              <wp:wrapSquare wrapText="largest"/>
              <wp:docPr id="7" name="Frame2"/>
              <a:graphic xmlns:a="http://schemas.openxmlformats.org/drawingml/2006/main">
                <a:graphicData uri="http://schemas.microsoft.com/office/word/2010/wordprocessingShape">
                  <wps:wsp>
                    <wps:cNvSpPr txBox="1"/>
                    <wps:spPr>
                      <a:xfrm>
                        <a:off x="0" y="0"/>
                        <a:ext cx="715010" cy="160655"/>
                      </a:xfrm>
                      <a:prstGeom prst="rect"/>
                      <a:solidFill>
                        <a:srgbClr val="FFFFFF">
                          <a:alpha val="0"/>
                        </a:srgbClr>
                      </a:solidFill>
                    </wps:spPr>
                    <wps:txbx>
                      <w:txbxContent>
                        <w:p>
                          <w:pPr>
                            <w:pStyle w:val="Normal"/>
                            <w:widowControl w:val="false"/>
                            <w:pBdr/>
                            <w:bidi w:val="0"/>
                            <w:spacing w:before="0" w:after="0"/>
                            <w:ind w:hanging="0" w:left="0" w:right="0"/>
                            <w:rPr>
                              <w:rFonts w:ascii="Arial" w:hAnsi="Arial" w:cs="Arial"/>
                            </w:rPr>
                          </w:pPr>
                          <w:r>
                            <w:rPr>
                              <w:rFonts w:cs="Arial" w:ascii="Arial" w:hAnsi="Arial"/>
                            </w:rPr>
                            <w:t xml:space="preserve">Page </w:t>
                          </w:r>
                          <w:r>
                            <w:rPr>
                              <w:rFonts w:cs="Arial" w:ascii="Arial" w:hAnsi="Arial"/>
                              <w:lang w:val="en-US" w:eastAsia="en-US"/>
                            </w:rPr>
                            <w:fldChar w:fldCharType="begin"/>
                          </w:r>
                          <w:r>
                            <w:rPr>
                              <w:rFonts w:cs="Arial" w:ascii="Arial" w:hAnsi="Arial"/>
                              <w:lang w:val="en-US" w:eastAsia="en-US"/>
                            </w:rPr>
                            <w:instrText xml:space="preserve"> PAGE </w:instrText>
                          </w:r>
                          <w:r>
                            <w:rPr>
                              <w:rFonts w:cs="Arial" w:ascii="Arial" w:hAnsi="Arial"/>
                              <w:lang w:val="en-US" w:eastAsia="en-US"/>
                            </w:rPr>
                            <w:fldChar w:fldCharType="separate"/>
                          </w:r>
                          <w:r>
                            <w:rPr>
                              <w:rFonts w:cs="Arial" w:ascii="Arial" w:hAnsi="Arial"/>
                              <w:lang w:val="en-US" w:eastAsia="en-US"/>
                            </w:rPr>
                            <w:t>7</w:t>
                          </w:r>
                          <w:r>
                            <w:rPr>
                              <w:rFonts w:cs="Arial" w:ascii="Arial" w:hAnsi="Arial"/>
                              <w:lang w:val="en-US" w:eastAsia="en-US"/>
                            </w:rPr>
                            <w:fldChar w:fldCharType="end"/>
                          </w:r>
                          <w:r>
                            <w:rPr>
                              <w:rFonts w:cs="Arial" w:ascii="Arial" w:hAnsi="Arial"/>
                            </w:rPr>
                            <w:t xml:space="preserve"> of </w:t>
                          </w:r>
                          <w:r>
                            <w:rPr>
                              <w:rFonts w:cs="Arial" w:ascii="Arial" w:hAnsi="Arial"/>
                              <w:lang w:val="en-US" w:eastAsia="en-US"/>
                            </w:rPr>
                            <w:fldChar w:fldCharType="begin"/>
                          </w:r>
                          <w:r>
                            <w:rPr>
                              <w:rFonts w:cs="Arial" w:ascii="Arial" w:hAnsi="Arial"/>
                              <w:lang w:val="en-US" w:eastAsia="en-US"/>
                            </w:rPr>
                            <w:instrText xml:space="preserve"> NUMPAGES </w:instrText>
                          </w:r>
                          <w:r>
                            <w:rPr>
                              <w:rFonts w:cs="Arial" w:ascii="Arial" w:hAnsi="Arial"/>
                              <w:lang w:val="en-US" w:eastAsia="en-US"/>
                            </w:rPr>
                            <w:fldChar w:fldCharType="separate"/>
                          </w:r>
                          <w:r>
                            <w:rPr>
                              <w:rFonts w:cs="Arial" w:ascii="Arial" w:hAnsi="Arial"/>
                              <w:lang w:val="en-US" w:eastAsia="en-US"/>
                            </w:rPr>
                            <w:t>9</w:t>
                          </w:r>
                          <w:r>
                            <w:rPr>
                              <w:rFonts w:cs="Arial" w:ascii="Arial" w:hAnsi="Arial"/>
                              <w:lang w:val="en-US" w:eastAsia="en-US"/>
                            </w:rPr>
                            <w:fldChar w:fldCharType="end"/>
                          </w:r>
                        </w:p>
                      </w:txbxContent>
                    </wps:txbx>
                    <wps:bodyPr anchor="t" lIns="0" tIns="0" rIns="0" bIns="0">
                      <a:spAutoFit/>
                    </wps:bodyPr>
                  </wps:wsp>
                </a:graphicData>
              </a:graphic>
            </wp:anchor>
          </w:drawing>
        </mc:Choice>
        <mc:Fallback>
          <w:pict>
            <v:rect fillcolor="#FFFFFF" style="position:absolute;rotation:-0;width:56.3pt;height:12.65pt;mso-wrap-distance-left:0pt;mso-wrap-distance-right:0pt;mso-wrap-distance-top:0pt;mso-wrap-distance-bottom:0pt;margin-top:794.45pt;mso-position-vertical-relative:page;margin-left:260.55pt;mso-position-horizontal-relative:page">
              <v:fill opacity="0f"/>
              <v:textbox inset="0in,0in,0in,0in">
                <w:txbxContent>
                  <w:p>
                    <w:pPr>
                      <w:pStyle w:val="Normal"/>
                      <w:widowControl w:val="false"/>
                      <w:pBdr/>
                      <w:bidi w:val="0"/>
                      <w:spacing w:before="0" w:after="0"/>
                      <w:ind w:hanging="0" w:left="0" w:right="0"/>
                      <w:rPr>
                        <w:rFonts w:ascii="Arial" w:hAnsi="Arial" w:cs="Arial"/>
                      </w:rPr>
                    </w:pPr>
                    <w:r>
                      <w:rPr>
                        <w:rFonts w:cs="Arial" w:ascii="Arial" w:hAnsi="Arial"/>
                      </w:rPr>
                      <w:t xml:space="preserve">Page </w:t>
                    </w:r>
                    <w:r>
                      <w:rPr>
                        <w:rFonts w:cs="Arial" w:ascii="Arial" w:hAnsi="Arial"/>
                        <w:lang w:val="en-US" w:eastAsia="en-US"/>
                      </w:rPr>
                      <w:fldChar w:fldCharType="begin"/>
                    </w:r>
                    <w:r>
                      <w:rPr>
                        <w:rFonts w:cs="Arial" w:ascii="Arial" w:hAnsi="Arial"/>
                        <w:lang w:val="en-US" w:eastAsia="en-US"/>
                      </w:rPr>
                      <w:instrText xml:space="preserve"> PAGE </w:instrText>
                    </w:r>
                    <w:r>
                      <w:rPr>
                        <w:rFonts w:cs="Arial" w:ascii="Arial" w:hAnsi="Arial"/>
                        <w:lang w:val="en-US" w:eastAsia="en-US"/>
                      </w:rPr>
                      <w:fldChar w:fldCharType="separate"/>
                    </w:r>
                    <w:r>
                      <w:rPr>
                        <w:rFonts w:cs="Arial" w:ascii="Arial" w:hAnsi="Arial"/>
                        <w:lang w:val="en-US" w:eastAsia="en-US"/>
                      </w:rPr>
                      <w:t>7</w:t>
                    </w:r>
                    <w:r>
                      <w:rPr>
                        <w:rFonts w:cs="Arial" w:ascii="Arial" w:hAnsi="Arial"/>
                        <w:lang w:val="en-US" w:eastAsia="en-US"/>
                      </w:rPr>
                      <w:fldChar w:fldCharType="end"/>
                    </w:r>
                    <w:r>
                      <w:rPr>
                        <w:rFonts w:cs="Arial" w:ascii="Arial" w:hAnsi="Arial"/>
                      </w:rPr>
                      <w:t xml:space="preserve"> of </w:t>
                    </w:r>
                    <w:r>
                      <w:rPr>
                        <w:rFonts w:cs="Arial" w:ascii="Arial" w:hAnsi="Arial"/>
                        <w:lang w:val="en-US" w:eastAsia="en-US"/>
                      </w:rPr>
                      <w:fldChar w:fldCharType="begin"/>
                    </w:r>
                    <w:r>
                      <w:rPr>
                        <w:rFonts w:cs="Arial" w:ascii="Arial" w:hAnsi="Arial"/>
                        <w:lang w:val="en-US" w:eastAsia="en-US"/>
                      </w:rPr>
                      <w:instrText xml:space="preserve"> NUMPAGES </w:instrText>
                    </w:r>
                    <w:r>
                      <w:rPr>
                        <w:rFonts w:cs="Arial" w:ascii="Arial" w:hAnsi="Arial"/>
                        <w:lang w:val="en-US" w:eastAsia="en-US"/>
                      </w:rPr>
                      <w:fldChar w:fldCharType="separate"/>
                    </w:r>
                    <w:r>
                      <w:rPr>
                        <w:rFonts w:cs="Arial" w:ascii="Arial" w:hAnsi="Arial"/>
                        <w:lang w:val="en-US" w:eastAsia="en-US"/>
                      </w:rPr>
                      <w:t>9</w:t>
                    </w:r>
                    <w:r>
                      <w:rPr>
                        <w:rFonts w:cs="Arial" w:ascii="Arial" w:hAnsi="Arial"/>
                        <w:lang w:val="en-US" w:eastAsia="en-US"/>
                      </w:rPr>
                      <w:fldChar w:fldCharType="end"/>
                    </w:r>
                  </w:p>
                </w:txbxContent>
              </v:textbox>
              <w10:wrap type="square" side="largest"/>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bidi w:val="0"/>
      <w:spacing w:lineRule="exact" w:line="20" w:before="567" w:after="0"/>
      <w:ind w:hanging="0" w:left="0" w:right="0"/>
      <w:rPr>
        <w:rFonts w:ascii="Times New Roman" w:hAnsi="Times New Roman"/>
        <w:sz w:val="24"/>
        <w:szCs w:val="24"/>
      </w:rPr>
    </w:pPr>
    <w:r>
      <w:rPr>
        <w:rFonts w:ascii="Times New Roman" w:hAnsi="Times New Roman"/>
        <w:sz w:val="24"/>
        <w:szCs w:val="24"/>
      </w:rPr>
    </w:r>
    <w:r>
      <mc:AlternateContent>
        <mc:Choice Requires="wps">
          <w:drawing>
            <wp:anchor behindDoc="0" distT="0" distB="0" distL="0" distR="0" simplePos="0" locked="0" layoutInCell="0" allowOverlap="1" relativeHeight="13">
              <wp:simplePos x="0" y="0"/>
              <wp:positionH relativeFrom="page">
                <wp:posOffset>3308985</wp:posOffset>
              </wp:positionH>
              <wp:positionV relativeFrom="page">
                <wp:posOffset>10089515</wp:posOffset>
              </wp:positionV>
              <wp:extent cx="715010" cy="160655"/>
              <wp:effectExtent l="0" t="0" r="0" b="0"/>
              <wp:wrapSquare wrapText="largest"/>
              <wp:docPr id="8" name="Frame3"/>
              <a:graphic xmlns:a="http://schemas.openxmlformats.org/drawingml/2006/main">
                <a:graphicData uri="http://schemas.microsoft.com/office/word/2010/wordprocessingShape">
                  <wps:wsp>
                    <wps:cNvSpPr txBox="1"/>
                    <wps:spPr>
                      <a:xfrm>
                        <a:off x="0" y="0"/>
                        <a:ext cx="715010" cy="160655"/>
                      </a:xfrm>
                      <a:prstGeom prst="rect"/>
                      <a:solidFill>
                        <a:srgbClr val="FFFFFF">
                          <a:alpha val="0"/>
                        </a:srgbClr>
                      </a:solidFill>
                    </wps:spPr>
                    <wps:txbx>
                      <w:txbxContent>
                        <w:p>
                          <w:pPr>
                            <w:pStyle w:val="Normal"/>
                            <w:widowControl w:val="false"/>
                            <w:pBdr/>
                            <w:bidi w:val="0"/>
                            <w:spacing w:before="0" w:after="0"/>
                            <w:ind w:hanging="0" w:left="0" w:right="0"/>
                            <w:rPr>
                              <w:rFonts w:ascii="Arial" w:hAnsi="Arial" w:cs="Arial"/>
                            </w:rPr>
                          </w:pPr>
                          <w:r>
                            <w:rPr>
                              <w:rFonts w:cs="Arial" w:ascii="Arial" w:hAnsi="Arial"/>
                            </w:rPr>
                            <w:t xml:space="preserve">Page </w:t>
                          </w:r>
                          <w:r>
                            <w:rPr>
                              <w:rFonts w:cs="Arial" w:ascii="Arial" w:hAnsi="Arial"/>
                              <w:lang w:val="en-US" w:eastAsia="en-US"/>
                            </w:rPr>
                            <w:fldChar w:fldCharType="begin"/>
                          </w:r>
                          <w:r>
                            <w:rPr>
                              <w:rFonts w:cs="Arial" w:ascii="Arial" w:hAnsi="Arial"/>
                              <w:lang w:val="en-US" w:eastAsia="en-US"/>
                            </w:rPr>
                            <w:instrText xml:space="preserve"> PAGE </w:instrText>
                          </w:r>
                          <w:r>
                            <w:rPr>
                              <w:rFonts w:cs="Arial" w:ascii="Arial" w:hAnsi="Arial"/>
                              <w:lang w:val="en-US" w:eastAsia="en-US"/>
                            </w:rPr>
                            <w:fldChar w:fldCharType="separate"/>
                          </w:r>
                          <w:r>
                            <w:rPr>
                              <w:rFonts w:cs="Arial" w:ascii="Arial" w:hAnsi="Arial"/>
                              <w:lang w:val="en-US" w:eastAsia="en-US"/>
                            </w:rPr>
                            <w:t>9</w:t>
                          </w:r>
                          <w:r>
                            <w:rPr>
                              <w:rFonts w:cs="Arial" w:ascii="Arial" w:hAnsi="Arial"/>
                              <w:lang w:val="en-US" w:eastAsia="en-US"/>
                            </w:rPr>
                            <w:fldChar w:fldCharType="end"/>
                          </w:r>
                          <w:r>
                            <w:rPr>
                              <w:rFonts w:cs="Arial" w:ascii="Arial" w:hAnsi="Arial"/>
                            </w:rPr>
                            <w:t xml:space="preserve"> of </w:t>
                          </w:r>
                          <w:r>
                            <w:rPr>
                              <w:rFonts w:cs="Arial" w:ascii="Arial" w:hAnsi="Arial"/>
                              <w:lang w:val="en-US" w:eastAsia="en-US"/>
                            </w:rPr>
                            <w:fldChar w:fldCharType="begin"/>
                          </w:r>
                          <w:r>
                            <w:rPr>
                              <w:rFonts w:cs="Arial" w:ascii="Arial" w:hAnsi="Arial"/>
                              <w:lang w:val="en-US" w:eastAsia="en-US"/>
                            </w:rPr>
                            <w:instrText xml:space="preserve"> NUMPAGES </w:instrText>
                          </w:r>
                          <w:r>
                            <w:rPr>
                              <w:rFonts w:cs="Arial" w:ascii="Arial" w:hAnsi="Arial"/>
                              <w:lang w:val="en-US" w:eastAsia="en-US"/>
                            </w:rPr>
                            <w:fldChar w:fldCharType="separate"/>
                          </w:r>
                          <w:r>
                            <w:rPr>
                              <w:rFonts w:cs="Arial" w:ascii="Arial" w:hAnsi="Arial"/>
                              <w:lang w:val="en-US" w:eastAsia="en-US"/>
                            </w:rPr>
                            <w:t>9</w:t>
                          </w:r>
                          <w:r>
                            <w:rPr>
                              <w:rFonts w:cs="Arial" w:ascii="Arial" w:hAnsi="Arial"/>
                              <w:lang w:val="en-US" w:eastAsia="en-US"/>
                            </w:rPr>
                            <w:fldChar w:fldCharType="end"/>
                          </w:r>
                        </w:p>
                      </w:txbxContent>
                    </wps:txbx>
                    <wps:bodyPr anchor="t" lIns="0" tIns="0" rIns="0" bIns="0">
                      <a:spAutoFit/>
                    </wps:bodyPr>
                  </wps:wsp>
                </a:graphicData>
              </a:graphic>
            </wp:anchor>
          </w:drawing>
        </mc:Choice>
        <mc:Fallback>
          <w:pict>
            <v:rect fillcolor="#FFFFFF" style="position:absolute;rotation:-0;width:56.3pt;height:12.65pt;mso-wrap-distance-left:0pt;mso-wrap-distance-right:0pt;mso-wrap-distance-top:0pt;mso-wrap-distance-bottom:0pt;margin-top:794.45pt;mso-position-vertical-relative:page;margin-left:260.55pt;mso-position-horizontal-relative:page">
              <v:fill opacity="0f"/>
              <v:textbox inset="0in,0in,0in,0in">
                <w:txbxContent>
                  <w:p>
                    <w:pPr>
                      <w:pStyle w:val="Normal"/>
                      <w:widowControl w:val="false"/>
                      <w:pBdr/>
                      <w:bidi w:val="0"/>
                      <w:spacing w:before="0" w:after="0"/>
                      <w:ind w:hanging="0" w:left="0" w:right="0"/>
                      <w:rPr>
                        <w:rFonts w:ascii="Arial" w:hAnsi="Arial" w:cs="Arial"/>
                      </w:rPr>
                    </w:pPr>
                    <w:r>
                      <w:rPr>
                        <w:rFonts w:cs="Arial" w:ascii="Arial" w:hAnsi="Arial"/>
                      </w:rPr>
                      <w:t xml:space="preserve">Page </w:t>
                    </w:r>
                    <w:r>
                      <w:rPr>
                        <w:rFonts w:cs="Arial" w:ascii="Arial" w:hAnsi="Arial"/>
                        <w:lang w:val="en-US" w:eastAsia="en-US"/>
                      </w:rPr>
                      <w:fldChar w:fldCharType="begin"/>
                    </w:r>
                    <w:r>
                      <w:rPr>
                        <w:rFonts w:cs="Arial" w:ascii="Arial" w:hAnsi="Arial"/>
                        <w:lang w:val="en-US" w:eastAsia="en-US"/>
                      </w:rPr>
                      <w:instrText xml:space="preserve"> PAGE </w:instrText>
                    </w:r>
                    <w:r>
                      <w:rPr>
                        <w:rFonts w:cs="Arial" w:ascii="Arial" w:hAnsi="Arial"/>
                        <w:lang w:val="en-US" w:eastAsia="en-US"/>
                      </w:rPr>
                      <w:fldChar w:fldCharType="separate"/>
                    </w:r>
                    <w:r>
                      <w:rPr>
                        <w:rFonts w:cs="Arial" w:ascii="Arial" w:hAnsi="Arial"/>
                        <w:lang w:val="en-US" w:eastAsia="en-US"/>
                      </w:rPr>
                      <w:t>9</w:t>
                    </w:r>
                    <w:r>
                      <w:rPr>
                        <w:rFonts w:cs="Arial" w:ascii="Arial" w:hAnsi="Arial"/>
                        <w:lang w:val="en-US" w:eastAsia="en-US"/>
                      </w:rPr>
                      <w:fldChar w:fldCharType="end"/>
                    </w:r>
                    <w:r>
                      <w:rPr>
                        <w:rFonts w:cs="Arial" w:ascii="Arial" w:hAnsi="Arial"/>
                      </w:rPr>
                      <w:t xml:space="preserve"> of </w:t>
                    </w:r>
                    <w:r>
                      <w:rPr>
                        <w:rFonts w:cs="Arial" w:ascii="Arial" w:hAnsi="Arial"/>
                        <w:lang w:val="en-US" w:eastAsia="en-US"/>
                      </w:rPr>
                      <w:fldChar w:fldCharType="begin"/>
                    </w:r>
                    <w:r>
                      <w:rPr>
                        <w:rFonts w:cs="Arial" w:ascii="Arial" w:hAnsi="Arial"/>
                        <w:lang w:val="en-US" w:eastAsia="en-US"/>
                      </w:rPr>
                      <w:instrText xml:space="preserve"> NUMPAGES </w:instrText>
                    </w:r>
                    <w:r>
                      <w:rPr>
                        <w:rFonts w:cs="Arial" w:ascii="Arial" w:hAnsi="Arial"/>
                        <w:lang w:val="en-US" w:eastAsia="en-US"/>
                      </w:rPr>
                      <w:fldChar w:fldCharType="separate"/>
                    </w:r>
                    <w:r>
                      <w:rPr>
                        <w:rFonts w:cs="Arial" w:ascii="Arial" w:hAnsi="Arial"/>
                        <w:lang w:val="en-US" w:eastAsia="en-US"/>
                      </w:rPr>
                      <w:t>9</w:t>
                    </w:r>
                    <w:r>
                      <w:rPr>
                        <w:rFonts w:cs="Arial" w:ascii="Arial" w:hAnsi="Arial"/>
                        <w:lang w:val="en-US" w:eastAsia="en-US"/>
                      </w:rPr>
                      <w:fldChar w:fldCharType="end"/>
                    </w:r>
                  </w:p>
                </w:txbxContent>
              </v:textbox>
              <w10:wrap type="square" side="largest"/>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settings.xml><?xml version="1.0" encoding="utf-8"?>
<w:settings xmlns:w="http://schemas.openxmlformats.org/wordprocessingml/2006/main">
  <w:zoom w:percent="100"/>
  <w:defaultTabStop w:val="720"/>
  <w:autoHyphenation w:val="true"/>
  <w:hyphenationZone w:val="36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56" w:before="0" w:after="160"/>
      <w:jc w:val="left"/>
      <w:textAlignment w:val="auto"/>
    </w:pPr>
    <w:rPr>
      <w:rFonts w:ascii="Calibri" w:hAnsi="Calibri" w:eastAsia="Times New Roman" w:cs="Times New Roman"/>
      <w:color w:val="auto"/>
      <w:kern w:val="2"/>
      <w:sz w:val="22"/>
      <w:szCs w:val="22"/>
      <w:lang w:val="en-GB" w:eastAsia="en-GB" w:bidi="ar-SA"/>
    </w:rPr>
  </w:style>
  <w:style w:type="paragraph" w:styleId="Heading1">
    <w:name w:val="heading 1"/>
    <w:basedOn w:val="Normal"/>
    <w:next w:val="Normal"/>
    <w:qFormat/>
    <w:pPr>
      <w:widowControl w:val="false"/>
      <w:spacing w:lineRule="auto" w:line="240" w:before="0" w:after="0"/>
      <w:jc w:val="left"/>
      <w:textAlignment w:val="auto"/>
      <w:outlineLvl w:val="0"/>
    </w:pPr>
    <w:rPr>
      <w:rFonts w:ascii="Times New Roman" w:hAnsi="Times New Roman" w:eastAsia="Times New Roman" w:cs="Times New Roman"/>
      <w:sz w:val="24"/>
      <w:szCs w:val="24"/>
      <w:lang w:val="en-GB" w:eastAsia="en-GB" w:bidi="ar-SA"/>
    </w:rPr>
  </w:style>
  <w:style w:type="paragraph" w:styleId="Heading2">
    <w:name w:val="heading 2"/>
    <w:basedOn w:val="Normal"/>
    <w:next w:val="Normal"/>
    <w:qFormat/>
    <w:pPr>
      <w:widowControl w:val="false"/>
      <w:spacing w:lineRule="auto" w:line="240" w:before="0" w:after="0"/>
      <w:jc w:val="left"/>
      <w:textAlignment w:val="auto"/>
      <w:outlineLvl w:val="1"/>
    </w:pPr>
    <w:rPr>
      <w:rFonts w:ascii="Times New Roman" w:hAnsi="Times New Roman" w:eastAsia="Times New Roman" w:cs="Times New Roman"/>
      <w:sz w:val="24"/>
      <w:szCs w:val="24"/>
      <w:lang w:val="en-GB" w:eastAsia="en-GB" w:bidi="ar-SA"/>
    </w:rPr>
  </w:style>
  <w:style w:type="paragraph" w:styleId="Heading3">
    <w:name w:val="heading 3"/>
    <w:basedOn w:val="Normal"/>
    <w:next w:val="Normal"/>
    <w:qFormat/>
    <w:pPr>
      <w:widowControl w:val="false"/>
      <w:spacing w:lineRule="auto" w:line="240" w:before="0" w:after="0"/>
      <w:jc w:val="left"/>
      <w:textAlignment w:val="auto"/>
      <w:outlineLvl w:val="2"/>
    </w:pPr>
    <w:rPr>
      <w:rFonts w:ascii="Times New Roman" w:hAnsi="Times New Roman" w:eastAsia="Times New Roman" w:cs="Times New Roman"/>
      <w:sz w:val="24"/>
      <w:szCs w:val="24"/>
      <w:lang w:val="en-GB" w:eastAsia="en-GB" w:bidi="ar-SA"/>
    </w:rPr>
  </w:style>
  <w:style w:type="paragraph" w:styleId="Heading4">
    <w:name w:val="heading 4"/>
    <w:basedOn w:val="Normal"/>
    <w:next w:val="Normal"/>
    <w:qFormat/>
    <w:pPr>
      <w:widowControl w:val="false"/>
      <w:spacing w:lineRule="auto" w:line="240" w:before="0" w:after="0"/>
      <w:jc w:val="left"/>
      <w:textAlignment w:val="auto"/>
      <w:outlineLvl w:val="3"/>
    </w:pPr>
    <w:rPr>
      <w:rFonts w:ascii="Times New Roman" w:hAnsi="Times New Roman" w:eastAsia="Times New Roman" w:cs="Times New Roman"/>
      <w:sz w:val="24"/>
      <w:szCs w:val="24"/>
      <w:lang w:val="en-GB" w:eastAsia="en-GB" w:bidi="ar-SA"/>
    </w:rPr>
  </w:style>
  <w:style w:type="paragraph" w:styleId="Heading5">
    <w:name w:val="heading 5"/>
    <w:basedOn w:val="Normal"/>
    <w:next w:val="Normal"/>
    <w:qFormat/>
    <w:pPr>
      <w:widowControl w:val="false"/>
      <w:spacing w:lineRule="auto" w:line="240" w:before="0" w:after="0"/>
      <w:jc w:val="left"/>
      <w:textAlignment w:val="auto"/>
      <w:outlineLvl w:val="4"/>
    </w:pPr>
    <w:rPr>
      <w:rFonts w:ascii="Times New Roman" w:hAnsi="Times New Roman" w:eastAsia="Times New Roman" w:cs="Times New Roman"/>
      <w:sz w:val="24"/>
      <w:szCs w:val="24"/>
      <w:lang w:val="en-GB" w:eastAsia="en-GB" w:bidi="ar-SA"/>
    </w:rPr>
  </w:style>
  <w:style w:type="paragraph" w:styleId="Heading6">
    <w:name w:val="heading 6"/>
    <w:basedOn w:val="Normal"/>
    <w:next w:val="Normal"/>
    <w:qFormat/>
    <w:pPr>
      <w:widowControl w:val="false"/>
      <w:spacing w:lineRule="auto" w:line="240" w:before="0" w:after="0"/>
      <w:jc w:val="left"/>
      <w:textAlignment w:val="auto"/>
      <w:outlineLvl w:val="5"/>
    </w:pPr>
    <w:rPr>
      <w:rFonts w:ascii="Times New Roman" w:hAnsi="Times New Roman" w:eastAsia="Times New Roman" w:cs="Times New Roman"/>
      <w:sz w:val="24"/>
      <w:szCs w:val="24"/>
      <w:lang w:val="en-GB" w:eastAsia="en-GB" w:bidi="ar-SA"/>
    </w:rPr>
  </w:style>
  <w:style w:type="character" w:styleId="DefaultParagraphFont">
    <w:name w:val="Default Paragraph Font"/>
    <w:qFormat/>
    <w:rPr/>
  </w:style>
  <w:style w:type="character" w:styleId="Heading1Char">
    <w:name w:val="Heading 1 Char"/>
    <w:basedOn w:val="DefaultParagraphFont"/>
    <w:qFormat/>
    <w:rPr>
      <w:rFonts w:ascii="Calibri Light" w:hAnsi="Calibri Light"/>
      <w:b/>
      <w:bCs/>
      <w:kern w:val="2"/>
      <w:sz w:val="32"/>
      <w:szCs w:val="32"/>
    </w:rPr>
  </w:style>
  <w:style w:type="character" w:styleId="Heading2Char">
    <w:name w:val="Heading 2 Char"/>
    <w:basedOn w:val="DefaultParagraphFont"/>
    <w:qFormat/>
    <w:rPr>
      <w:rFonts w:ascii="Calibri Light" w:hAnsi="Calibri Light"/>
      <w:b/>
      <w:bCs/>
      <w:i/>
      <w:iCs/>
      <w:sz w:val="28"/>
      <w:szCs w:val="28"/>
    </w:rPr>
  </w:style>
  <w:style w:type="character" w:styleId="Heading3Char">
    <w:name w:val="Heading 3 Char"/>
    <w:basedOn w:val="DefaultParagraphFont"/>
    <w:qFormat/>
    <w:rPr>
      <w:rFonts w:ascii="Calibri Light" w:hAnsi="Calibri Light"/>
      <w:b/>
      <w:bCs/>
      <w:sz w:val="26"/>
      <w:szCs w:val="26"/>
    </w:rPr>
  </w:style>
  <w:style w:type="character" w:styleId="Heading4Char">
    <w:name w:val="Heading 4 Char"/>
    <w:basedOn w:val="DefaultParagraphFont"/>
    <w:qFormat/>
    <w:rPr>
      <w:rFonts w:ascii="Times New Roman" w:hAnsi="Times New Roman" w:eastAsia="Times New Roman"/>
      <w:b/>
      <w:bCs/>
      <w:sz w:val="28"/>
      <w:szCs w:val="28"/>
    </w:rPr>
  </w:style>
  <w:style w:type="character" w:styleId="Heading5Char">
    <w:name w:val="Heading 5 Char"/>
    <w:basedOn w:val="DefaultParagraphFont"/>
    <w:qFormat/>
    <w:rPr>
      <w:rFonts w:ascii="Times New Roman" w:hAnsi="Times New Roman" w:eastAsia="Times New Roman"/>
      <w:b/>
      <w:bCs/>
      <w:i/>
      <w:iCs/>
      <w:sz w:val="26"/>
      <w:szCs w:val="26"/>
    </w:rPr>
  </w:style>
  <w:style w:type="character" w:styleId="Heading6Char">
    <w:name w:val="Heading 6 Char"/>
    <w:basedOn w:val="DefaultParagraphFont"/>
    <w:qFormat/>
    <w:rPr>
      <w:rFonts w:ascii="Times New Roman" w:hAnsi="Times New Roman" w:eastAsia="Times New Roman"/>
      <w:b/>
      <w:bCs/>
      <w:sz w:val="24"/>
      <w:szCs w:val="24"/>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Table">
    <w:name w:val="Normal Table"/>
    <w:qFormat/>
    <w:pPr>
      <w:widowControl/>
      <w:bidi w:val="0"/>
      <w:spacing w:lineRule="auto" w:line="256" w:before="0" w:after="160"/>
      <w:jc w:val="left"/>
      <w:textAlignment w:val="auto"/>
    </w:pPr>
    <w:rPr>
      <w:rFonts w:ascii="Calibri" w:hAnsi="Calibri" w:eastAsia="Times New Roman" w:cs="Times New Roman"/>
      <w:color w:val="auto"/>
      <w:kern w:val="2"/>
      <w:sz w:val="22"/>
      <w:szCs w:val="22"/>
      <w:lang w:val="en-GB" w:eastAsia="en-GB" w:bidi="ar-SA"/>
    </w:rPr>
  </w:style>
  <w:style w:type="paragraph" w:styleId="HeaderandFooter">
    <w:name w:val="Header and Footer"/>
    <w:basedOn w:val="Normal"/>
    <w:qFormat/>
    <w:pPr/>
    <w:rPr/>
  </w:style>
  <w:style w:type="paragraph" w:styleId="Footer">
    <w:name w:val="footer"/>
    <w:basedOn w:val="HeaderandFooter"/>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LibreOffice/24.8.1.2$Linux_X86_64 LibreOffice_project/87fa9aec1a63e70835390b81c40bb8993f1d4ff6</Application>
  <AppVersion>15.0000</AppVersion>
  <Pages>99</Pages>
  <Words>1768</Words>
  <Characters>11827</Characters>
  <CharactersWithSpaces>10082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2021-04-27T18:52:00Z</dcterms:created>
  <dc:creator>Hazel Lethbridge</dc:creator>
  <dc:description>Created by the \'abHTML to RTF .Net\'bb 5.8.2.9</dc:description>
  <dc:language>en-US</dc:language>
  <cp:lastModifiedBy/>
  <dcterms:modified xsi:type="dcterms:W3CDTF">2021-04-27T18:52:00Z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Hazel Lethbridge</vt:lpwstr>
  </property>
</Properties>
</file>