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05ECB8AE"/>
    <w:p w:rsidR="23584C1A" w:rsidRDefault="23584C1A" w14:paraId="0AA0DBC6" w14:textId="34D4CAA3">
      <w:r w:rsidR="23584C1A">
        <w:rPr/>
        <w:t xml:space="preserve">Health and Social Care – Component 3 – Health and Wellbeing </w:t>
      </w:r>
    </w:p>
    <w:p w:rsidR="35ADC302" w:rsidRDefault="35ADC302" w14:paraId="5BA64497" w14:textId="14964278"/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ook w:val="04A0" w:firstRow="1" w:lastRow="0" w:firstColumn="1" w:lastColumn="0" w:noHBand="0" w:noVBand="1"/>
      </w:tblPr>
      <w:tblGrid>
        <w:gridCol w:w="990"/>
        <w:gridCol w:w="1095"/>
        <w:gridCol w:w="1260"/>
        <w:gridCol w:w="975"/>
        <w:gridCol w:w="2085"/>
        <w:gridCol w:w="1548"/>
        <w:gridCol w:w="2602"/>
        <w:gridCol w:w="1710"/>
        <w:gridCol w:w="1185"/>
        <w:gridCol w:w="1105"/>
      </w:tblGrid>
      <w:tr w:rsidR="35ADC302" w:rsidTr="35ADC302" w14:paraId="66094D95">
        <w:trPr>
          <w:trHeight w:val="300"/>
        </w:trPr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35ADC302" w:rsidP="35ADC302" w:rsidRDefault="35ADC302" w14:paraId="072E8A6F" w14:textId="72A5A56F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5ADC302" w:rsidR="35ADC302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Subject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35ADC302" w:rsidP="35ADC302" w:rsidRDefault="35ADC302" w14:paraId="291D9D98" w14:textId="2ED0A60B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5ADC302" w:rsidR="35ADC302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Exam board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35ADC302" w:rsidP="35ADC302" w:rsidRDefault="35ADC302" w14:paraId="1C8A8028" w14:textId="1A66959D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5ADC302" w:rsidR="35ADC302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Name of exam paper</w:t>
            </w:r>
          </w:p>
        </w:tc>
        <w:tc>
          <w:tcPr>
            <w:tcW w:w="975" w:type="dxa"/>
            <w:tcMar>
              <w:left w:w="105" w:type="dxa"/>
              <w:right w:w="105" w:type="dxa"/>
            </w:tcMar>
            <w:vAlign w:val="top"/>
          </w:tcPr>
          <w:p w:rsidR="35ADC302" w:rsidP="35ADC302" w:rsidRDefault="35ADC302" w14:paraId="7D40B234" w14:textId="0E2DF18B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5ADC302" w:rsidR="35ADC302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Length of exam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35ADC302" w:rsidP="35ADC302" w:rsidRDefault="35ADC302" w14:paraId="296DAFC7" w14:textId="325EEA2E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5ADC302" w:rsidR="35ADC302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Content of exam</w:t>
            </w:r>
          </w:p>
        </w:tc>
        <w:tc>
          <w:tcPr>
            <w:tcW w:w="1548" w:type="dxa"/>
            <w:tcMar>
              <w:left w:w="105" w:type="dxa"/>
              <w:right w:w="105" w:type="dxa"/>
            </w:tcMar>
            <w:vAlign w:val="top"/>
          </w:tcPr>
          <w:p w:rsidR="35ADC302" w:rsidP="35ADC302" w:rsidRDefault="35ADC302" w14:paraId="58CEB8BA" w14:textId="3B3A867A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5ADC302" w:rsidR="35ADC302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Specification</w:t>
            </w:r>
          </w:p>
        </w:tc>
        <w:tc>
          <w:tcPr>
            <w:tcW w:w="2602" w:type="dxa"/>
            <w:tcMar>
              <w:left w:w="105" w:type="dxa"/>
              <w:right w:w="105" w:type="dxa"/>
            </w:tcMar>
            <w:vAlign w:val="top"/>
          </w:tcPr>
          <w:p w:rsidR="35ADC302" w:rsidP="35ADC302" w:rsidRDefault="35ADC302" w14:paraId="30A30EFC" w14:textId="64683137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5ADC302" w:rsidR="35ADC302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Useful revision resources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  <w:vAlign w:val="top"/>
          </w:tcPr>
          <w:p w:rsidR="35ADC302" w:rsidP="35ADC302" w:rsidRDefault="35ADC302" w14:paraId="6D6E3655" w14:textId="07C5DF4E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5ADC302" w:rsidR="35ADC302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Essential equipment for the exam.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  <w:vAlign w:val="top"/>
          </w:tcPr>
          <w:p w:rsidR="35ADC302" w:rsidP="35ADC302" w:rsidRDefault="35ADC302" w14:paraId="595141A0" w14:textId="1B16BE40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5ADC302" w:rsidR="35ADC302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Date of exam</w:t>
            </w:r>
          </w:p>
        </w:tc>
        <w:tc>
          <w:tcPr>
            <w:tcW w:w="1105" w:type="dxa"/>
            <w:tcMar>
              <w:left w:w="105" w:type="dxa"/>
              <w:right w:w="105" w:type="dxa"/>
            </w:tcMar>
            <w:vAlign w:val="top"/>
          </w:tcPr>
          <w:p w:rsidR="35ADC302" w:rsidP="35ADC302" w:rsidRDefault="35ADC302" w14:paraId="08FD3E45" w14:textId="6EA6834D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5ADC302" w:rsidR="35ADC302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single"/>
                <w:lang w:val="en-GB"/>
              </w:rPr>
              <w:t>Time of exam</w:t>
            </w:r>
          </w:p>
        </w:tc>
      </w:tr>
      <w:tr w:rsidR="35ADC302" w:rsidTr="35ADC302" w14:paraId="10640ADF">
        <w:trPr>
          <w:trHeight w:val="300"/>
        </w:trPr>
        <w:tc>
          <w:tcPr>
            <w:tcW w:w="990" w:type="dxa"/>
            <w:tcMar>
              <w:left w:w="105" w:type="dxa"/>
              <w:right w:w="105" w:type="dxa"/>
            </w:tcMar>
            <w:vAlign w:val="top"/>
          </w:tcPr>
          <w:p w:rsidR="35ADC302" w:rsidP="35ADC302" w:rsidRDefault="35ADC302" w14:paraId="6E8ABAEB" w14:textId="05067BBD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5ADC302" w:rsidR="35ADC30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Health and Social Care</w:t>
            </w:r>
          </w:p>
        </w:tc>
        <w:tc>
          <w:tcPr>
            <w:tcW w:w="1095" w:type="dxa"/>
            <w:tcMar>
              <w:left w:w="105" w:type="dxa"/>
              <w:right w:w="105" w:type="dxa"/>
            </w:tcMar>
            <w:vAlign w:val="top"/>
          </w:tcPr>
          <w:p w:rsidR="35ADC302" w:rsidP="35ADC302" w:rsidRDefault="35ADC302" w14:paraId="244618A7" w14:textId="6C59B5C6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5ADC302" w:rsidR="35ADC30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Pearson BTEC L2</w:t>
            </w:r>
          </w:p>
        </w:tc>
        <w:tc>
          <w:tcPr>
            <w:tcW w:w="1260" w:type="dxa"/>
            <w:tcMar>
              <w:left w:w="105" w:type="dxa"/>
              <w:right w:w="105" w:type="dxa"/>
            </w:tcMar>
            <w:vAlign w:val="top"/>
          </w:tcPr>
          <w:p w:rsidR="35ADC302" w:rsidP="35ADC302" w:rsidRDefault="35ADC302" w14:paraId="3D6FD472" w14:textId="74125897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5ADC302" w:rsidR="35ADC30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Component</w:t>
            </w:r>
            <w:r w:rsidRPr="35ADC302" w:rsidR="35ADC30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 xml:space="preserve"> 3 exam paper </w:t>
            </w:r>
          </w:p>
        </w:tc>
        <w:tc>
          <w:tcPr>
            <w:tcW w:w="975" w:type="dxa"/>
            <w:tcMar>
              <w:left w:w="105" w:type="dxa"/>
              <w:right w:w="105" w:type="dxa"/>
            </w:tcMar>
            <w:vAlign w:val="top"/>
          </w:tcPr>
          <w:p w:rsidR="35ADC302" w:rsidP="35ADC302" w:rsidRDefault="35ADC302" w14:paraId="5C211C5C" w14:textId="54482768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5ADC302" w:rsidR="35ADC30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2 hours</w:t>
            </w:r>
          </w:p>
        </w:tc>
        <w:tc>
          <w:tcPr>
            <w:tcW w:w="2085" w:type="dxa"/>
            <w:tcMar>
              <w:left w:w="105" w:type="dxa"/>
              <w:right w:w="105" w:type="dxa"/>
            </w:tcMar>
            <w:vAlign w:val="top"/>
          </w:tcPr>
          <w:p w:rsidR="35ADC302" w:rsidP="35ADC302" w:rsidRDefault="35ADC302" w14:paraId="29C48BD8" w14:textId="2E4C9BD4">
            <w:pPr>
              <w:spacing w:line="27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5ADC302" w:rsidR="35ADC30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Health and Wellbeing</w:t>
            </w:r>
          </w:p>
          <w:p w:rsidR="35ADC302" w:rsidP="35ADC302" w:rsidRDefault="35ADC302" w14:paraId="7EF9FC87" w14:textId="42DC932D">
            <w:pPr>
              <w:spacing w:line="27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5ADC302" w:rsidR="35ADC30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 xml:space="preserve">Factors affecting Health </w:t>
            </w:r>
          </w:p>
          <w:p w:rsidR="35ADC302" w:rsidP="35ADC302" w:rsidRDefault="35ADC302" w14:paraId="5D30A60C" w14:textId="0F88A6CC">
            <w:pPr>
              <w:spacing w:line="27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5ADC302" w:rsidR="35ADC30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Physiological Data/Measurements</w:t>
            </w:r>
          </w:p>
          <w:p w:rsidR="35ADC302" w:rsidP="35ADC302" w:rsidRDefault="35ADC302" w14:paraId="79CF4109" w14:textId="0B10F8C8">
            <w:pPr>
              <w:spacing w:line="27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5ADC302" w:rsidR="35ADC30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 xml:space="preserve">Recommendations to improve health </w:t>
            </w:r>
          </w:p>
          <w:p w:rsidR="35ADC302" w:rsidP="35ADC302" w:rsidRDefault="35ADC302" w14:paraId="5FF98662" w14:textId="28F42379">
            <w:pPr>
              <w:spacing w:line="27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5ADC302" w:rsidR="35ADC30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 xml:space="preserve">Barriers to improving health </w:t>
            </w:r>
          </w:p>
          <w:p w:rsidR="35ADC302" w:rsidP="35ADC302" w:rsidRDefault="35ADC302" w14:paraId="6C3037CE" w14:textId="711B6336">
            <w:pPr>
              <w:spacing w:line="270" w:lineRule="auto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5ADC302" w:rsidR="35ADC30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en-GB"/>
              </w:rPr>
              <w:t>Obstacles to improving health</w:t>
            </w:r>
          </w:p>
        </w:tc>
        <w:tc>
          <w:tcPr>
            <w:tcW w:w="1548" w:type="dxa"/>
            <w:tcMar>
              <w:left w:w="105" w:type="dxa"/>
              <w:right w:w="105" w:type="dxa"/>
            </w:tcMar>
            <w:vAlign w:val="top"/>
          </w:tcPr>
          <w:p w:rsidR="35ADC302" w:rsidP="35ADC302" w:rsidRDefault="35ADC302" w14:paraId="74B66A18" w14:textId="61DB022E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hyperlink r:id="R9ff2e117dbe94738">
              <w:r w:rsidRPr="35ADC302" w:rsidR="35ADC302">
                <w:rPr>
                  <w:rStyle w:val="Hyperlink"/>
                  <w:rFonts w:ascii="Aptos" w:hAnsi="Aptos" w:eastAsia="Aptos" w:cs="Aptos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Specification - Pearson BTEC Level 1/Level 2 Tech Award in Health and Social Care 2022</w:t>
              </w:r>
            </w:hyperlink>
          </w:p>
        </w:tc>
        <w:tc>
          <w:tcPr>
            <w:tcW w:w="2602" w:type="dxa"/>
            <w:tcMar>
              <w:left w:w="105" w:type="dxa"/>
              <w:right w:w="105" w:type="dxa"/>
            </w:tcMar>
            <w:vAlign w:val="top"/>
          </w:tcPr>
          <w:p w:rsidR="35ADC302" w:rsidP="35ADC302" w:rsidRDefault="35ADC302" w14:paraId="53639268" w14:textId="46AEC833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5ADC302" w:rsidR="35ADC30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Revision resources can be found on MS Teams and the school website</w:t>
            </w:r>
          </w:p>
          <w:p w:rsidR="35ADC302" w:rsidP="35ADC302" w:rsidRDefault="35ADC302" w14:paraId="6894AA8B" w14:textId="07A036C6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35ADC302" w:rsidP="35ADC302" w:rsidRDefault="35ADC302" w14:paraId="181FD58F" w14:textId="3895C184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5ADC302" w:rsidR="35ADC30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Series of Tutor2U Videos </w:t>
            </w:r>
          </w:p>
          <w:p w:rsidR="35ADC302" w:rsidP="35ADC302" w:rsidRDefault="35ADC302" w14:paraId="69068294" w14:textId="200DAB94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hyperlink r:id="R550ce55df6664e45">
              <w:r w:rsidRPr="35ADC302" w:rsidR="35ADC302">
                <w:rPr>
                  <w:rStyle w:val="Hyperlink"/>
                  <w:rFonts w:ascii="Aptos" w:hAnsi="Aptos" w:eastAsia="Aptos" w:cs="Aptos" w:asciiTheme="minorAscii" w:hAnsiTheme="minorAscii" w:eastAsiaTheme="minorAscii" w:cstheme="minorAsci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https://youtube.com/playlist?list=PLp8BSCLLWBUA-4mj_vxoHdCkAQYth_PbR&amp;si=loiIBybhdYvp2Y26</w:t>
              </w:r>
            </w:hyperlink>
            <w:r w:rsidRPr="35ADC302" w:rsidR="35ADC30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  <w:vAlign w:val="top"/>
          </w:tcPr>
          <w:p w:rsidR="35ADC302" w:rsidP="35ADC302" w:rsidRDefault="35ADC302" w14:paraId="1D3420EE" w14:textId="1995EC49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5ADC302" w:rsidR="35ADC30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Black Pen 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  <w:vAlign w:val="top"/>
          </w:tcPr>
          <w:p w:rsidR="35ADC302" w:rsidP="35ADC302" w:rsidRDefault="35ADC302" w14:paraId="3EC12256" w14:textId="17CA365D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5ADC302" w:rsidR="35ADC30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5</w:t>
            </w:r>
            <w:r w:rsidRPr="35ADC302" w:rsidR="35ADC30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vertAlign w:val="superscript"/>
                <w:lang w:val="en-GB"/>
              </w:rPr>
              <w:t>th</w:t>
            </w:r>
            <w:r w:rsidRPr="35ADC302" w:rsidR="35ADC30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June 2025 </w:t>
            </w:r>
          </w:p>
        </w:tc>
        <w:tc>
          <w:tcPr>
            <w:tcW w:w="1105" w:type="dxa"/>
            <w:tcMar>
              <w:left w:w="105" w:type="dxa"/>
              <w:right w:w="105" w:type="dxa"/>
            </w:tcMar>
            <w:vAlign w:val="top"/>
          </w:tcPr>
          <w:p w:rsidR="35ADC302" w:rsidP="35ADC302" w:rsidRDefault="35ADC302" w14:paraId="3FF6F5F1" w14:textId="6634C03B">
            <w:pPr>
              <w:jc w:val="center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5ADC302" w:rsidR="35ADC302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AM</w:t>
            </w:r>
          </w:p>
        </w:tc>
      </w:tr>
    </w:tbl>
    <w:p w:rsidR="35ADC302" w:rsidRDefault="35ADC302" w14:paraId="59A50D9D" w14:textId="69E43C4F"/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E382F6"/>
    <w:rsid w:val="1CFC2E19"/>
    <w:rsid w:val="23584C1A"/>
    <w:rsid w:val="2FB66785"/>
    <w:rsid w:val="313926B3"/>
    <w:rsid w:val="35ADC302"/>
    <w:rsid w:val="37EABC00"/>
    <w:rsid w:val="5EE382F6"/>
    <w:rsid w:val="75612595"/>
    <w:rsid w:val="7B94A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382F6"/>
  <w15:chartTrackingRefBased/>
  <w15:docId w15:val="{9FD2ED48-F78B-4F10-A251-D71D7052CA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7B94AA55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qualifications.pearson.com/content/dam/pdf/btec-tec-awards/health-and-social-care/2022/specification-and-sample-assessments/btec-tech-award-health-and-social-care-spec.pdf" TargetMode="External" Id="R9ff2e117dbe94738" /><Relationship Type="http://schemas.openxmlformats.org/officeDocument/2006/relationships/hyperlink" Target="https://youtube.com/playlist?list=PLp8BSCLLWBUA-4mj_vxoHdCkAQYth_PbR&amp;si=loiIBybhdYvp2Y26" TargetMode="External" Id="R550ce55df6664e4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FA4B2B-8337-492A-BD59-EB14C656627D}"/>
</file>

<file path=customXml/itemProps2.xml><?xml version="1.0" encoding="utf-8"?>
<ds:datastoreItem xmlns:ds="http://schemas.openxmlformats.org/officeDocument/2006/customXml" ds:itemID="{916220B4-2C49-4502-B1BE-DB87BFC81D66}"/>
</file>

<file path=customXml/itemProps3.xml><?xml version="1.0" encoding="utf-8"?>
<ds:datastoreItem xmlns:ds="http://schemas.openxmlformats.org/officeDocument/2006/customXml" ds:itemID="{57734973-8262-4448-B5BA-072DDDED3B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Heard, Danni (PA)</dc:creator>
  <cp:keywords/>
  <dc:description/>
  <cp:lastModifiedBy>Heard, Danni (PA)</cp:lastModifiedBy>
  <dcterms:created xsi:type="dcterms:W3CDTF">2024-12-13T10:12:36Z</dcterms:created>
  <dcterms:modified xsi:type="dcterms:W3CDTF">2024-12-13T10:17:23Z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MediaServiceImageTags">
    <vt:lpwstr/>
  </property>
</Properties>
</file>